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96966F3" w:rsidP="4EFDC873" w:rsidRDefault="096966F3" w14:paraId="03BE847D" w14:textId="4F3C5826">
      <w:pPr>
        <w:rPr>
          <w:rFonts w:ascii="Times New Roman" w:hAnsi="Times New Roman" w:eastAsia="Times New Roman" w:cs="Times New Roman"/>
          <w:i w:val="1"/>
          <w:iCs w:val="1"/>
          <w:sz w:val="24"/>
          <w:szCs w:val="24"/>
        </w:rPr>
      </w:pPr>
      <w:r w:rsidRPr="4EFDC873" w:rsidR="096966F3">
        <w:rPr>
          <w:rFonts w:ascii="Times New Roman" w:hAnsi="Times New Roman" w:eastAsia="Times New Roman" w:cs="Times New Roman"/>
          <w:i w:val="1"/>
          <w:iCs w:val="1"/>
          <w:sz w:val="24"/>
          <w:szCs w:val="24"/>
        </w:rPr>
        <w:t xml:space="preserve">Luonnos </w:t>
      </w:r>
      <w:proofErr w:type="spellStart"/>
      <w:r w:rsidRPr="4EFDC873" w:rsidR="096966F3">
        <w:rPr>
          <w:rFonts w:ascii="Times New Roman" w:hAnsi="Times New Roman" w:eastAsia="Times New Roman" w:cs="Times New Roman"/>
          <w:i w:val="1"/>
          <w:iCs w:val="1"/>
          <w:sz w:val="24"/>
          <w:szCs w:val="24"/>
        </w:rPr>
        <w:t>Fingon</w:t>
      </w:r>
      <w:proofErr w:type="spellEnd"/>
      <w:r w:rsidRPr="4EFDC873" w:rsidR="096966F3">
        <w:rPr>
          <w:rFonts w:ascii="Times New Roman" w:hAnsi="Times New Roman" w:eastAsia="Times New Roman" w:cs="Times New Roman"/>
          <w:i w:val="1"/>
          <w:iCs w:val="1"/>
          <w:sz w:val="24"/>
          <w:szCs w:val="24"/>
        </w:rPr>
        <w:t xml:space="preserve"> kannoiksi Suomen Afrikka-strategiaan                                           versio 26.2.2020</w:t>
      </w:r>
    </w:p>
    <w:p w:rsidR="4EFDC873" w:rsidP="4EFDC873" w:rsidRDefault="4EFDC873" w14:paraId="279949F4" w14:textId="17843077">
      <w:pPr>
        <w:rPr>
          <w:rFonts w:ascii="Times New Roman" w:hAnsi="Times New Roman" w:eastAsia="Times New Roman" w:cs="Times New Roman"/>
          <w:sz w:val="24"/>
          <w:szCs w:val="24"/>
        </w:rPr>
      </w:pPr>
    </w:p>
    <w:p w:rsidR="096966F3" w:rsidP="4EFDC873" w:rsidRDefault="096966F3" w14:paraId="7DFA8E2A" w14:textId="7797A73B">
      <w:pPr>
        <w:rPr>
          <w:rFonts w:ascii="Times New Roman" w:hAnsi="Times New Roman" w:eastAsia="Times New Roman" w:cs="Times New Roman"/>
          <w:b w:val="1"/>
          <w:bCs w:val="1"/>
          <w:sz w:val="24"/>
          <w:szCs w:val="24"/>
        </w:rPr>
      </w:pPr>
      <w:r w:rsidRPr="4EFDC873" w:rsidR="096966F3">
        <w:rPr>
          <w:rFonts w:ascii="Times New Roman" w:hAnsi="Times New Roman" w:eastAsia="Times New Roman" w:cs="Times New Roman"/>
          <w:b w:val="1"/>
          <w:bCs w:val="1"/>
          <w:sz w:val="24"/>
          <w:szCs w:val="24"/>
        </w:rPr>
        <w:t>Taustaa</w:t>
      </w:r>
    </w:p>
    <w:p w:rsidR="4EFDC873" w:rsidP="4EFDC873" w:rsidRDefault="4EFDC873" w14:paraId="30C7D19D" w14:textId="20EF8CBF">
      <w:pPr>
        <w:pStyle w:val="Normal"/>
        <w:rPr>
          <w:rFonts w:ascii="Times New Roman" w:hAnsi="Times New Roman" w:eastAsia="Times New Roman" w:cs="Times New Roman"/>
          <w:sz w:val="24"/>
          <w:szCs w:val="24"/>
        </w:rPr>
      </w:pPr>
    </w:p>
    <w:p w:rsidRPr="003B08EF" w:rsidR="003B08EF" w:rsidP="4EFDC873" w:rsidRDefault="003B08EF" w14:paraId="677EE7BA" w14:textId="0CE42217">
      <w:pPr>
        <w:rPr>
          <w:rFonts w:ascii="Times New Roman" w:hAnsi="Times New Roman" w:eastAsia="Times New Roman" w:cs="Times New Roman"/>
          <w:b w:val="0"/>
          <w:bCs w:val="0"/>
          <w:i w:val="1"/>
          <w:iCs w:val="1"/>
          <w:noProof w:val="0"/>
          <w:color w:val="000000" w:themeColor="text1" w:themeTint="FF" w:themeShade="FF"/>
          <w:sz w:val="24"/>
          <w:szCs w:val="24"/>
          <w:lang w:val="en-US"/>
        </w:rPr>
      </w:pPr>
      <w:r w:rsidRPr="4EFDC873" w:rsidR="62B7022E">
        <w:rPr>
          <w:rFonts w:ascii="Times New Roman" w:hAnsi="Times New Roman" w:eastAsia="Times New Roman" w:cs="Times New Roman"/>
          <w:i w:val="1"/>
          <w:iCs w:val="1"/>
          <w:sz w:val="24"/>
          <w:szCs w:val="24"/>
        </w:rPr>
        <w:t>Ulkoministeri</w:t>
      </w:r>
      <w:r w:rsidRPr="4EFDC873" w:rsidR="149E7CA6">
        <w:rPr>
          <w:rFonts w:ascii="Times New Roman" w:hAnsi="Times New Roman" w:eastAsia="Times New Roman" w:cs="Times New Roman"/>
          <w:i w:val="1"/>
          <w:iCs w:val="1"/>
          <w:sz w:val="24"/>
          <w:szCs w:val="24"/>
        </w:rPr>
        <w:t xml:space="preserve">ön johdolla valtioneuvosto </w:t>
      </w:r>
      <w:r w:rsidRPr="4EFDC873" w:rsidR="62B7022E">
        <w:rPr>
          <w:rFonts w:ascii="Times New Roman" w:hAnsi="Times New Roman" w:eastAsia="Times New Roman" w:cs="Times New Roman"/>
          <w:i w:val="1"/>
          <w:iCs w:val="1"/>
          <w:sz w:val="24"/>
          <w:szCs w:val="24"/>
        </w:rPr>
        <w:t>valmistel</w:t>
      </w:r>
      <w:r w:rsidRPr="4EFDC873" w:rsidR="7FA0A083">
        <w:rPr>
          <w:rFonts w:ascii="Times New Roman" w:hAnsi="Times New Roman" w:eastAsia="Times New Roman" w:cs="Times New Roman"/>
          <w:i w:val="1"/>
          <w:iCs w:val="1"/>
          <w:sz w:val="24"/>
          <w:szCs w:val="24"/>
        </w:rPr>
        <w:t>ee</w:t>
      </w:r>
      <w:r w:rsidRPr="4EFDC873" w:rsidR="62B7022E">
        <w:rPr>
          <w:rFonts w:ascii="Times New Roman" w:hAnsi="Times New Roman" w:eastAsia="Times New Roman" w:cs="Times New Roman"/>
          <w:i w:val="1"/>
          <w:iCs w:val="1"/>
          <w:sz w:val="24"/>
          <w:szCs w:val="24"/>
        </w:rPr>
        <w:t xml:space="preserve"> </w:t>
      </w:r>
      <w:r w:rsidRPr="4EFDC873" w:rsidR="1435ED39">
        <w:rPr>
          <w:rFonts w:ascii="Times New Roman" w:hAnsi="Times New Roman" w:eastAsia="Times New Roman" w:cs="Times New Roman"/>
          <w:i w:val="1"/>
          <w:iCs w:val="1"/>
          <w:sz w:val="24"/>
          <w:szCs w:val="24"/>
        </w:rPr>
        <w:t xml:space="preserve">hallitusohjelman </w:t>
      </w:r>
      <w:r w:rsidRPr="4EFDC873" w:rsidR="6AB3A468">
        <w:rPr>
          <w:rFonts w:ascii="Times New Roman" w:hAnsi="Times New Roman" w:eastAsia="Times New Roman" w:cs="Times New Roman"/>
          <w:i w:val="1"/>
          <w:iCs w:val="1"/>
          <w:sz w:val="24"/>
          <w:szCs w:val="24"/>
        </w:rPr>
        <w:t xml:space="preserve">mukaisesti </w:t>
      </w:r>
      <w:r w:rsidRPr="4EFDC873" w:rsidR="62B7022E">
        <w:rPr>
          <w:rFonts w:ascii="Times New Roman" w:hAnsi="Times New Roman" w:eastAsia="Times New Roman" w:cs="Times New Roman"/>
          <w:i w:val="1"/>
          <w:iCs w:val="1"/>
          <w:sz w:val="24"/>
          <w:szCs w:val="24"/>
        </w:rPr>
        <w:t>Suome</w:t>
      </w:r>
      <w:r w:rsidRPr="4EFDC873" w:rsidR="75271625">
        <w:rPr>
          <w:rFonts w:ascii="Times New Roman" w:hAnsi="Times New Roman" w:eastAsia="Times New Roman" w:cs="Times New Roman"/>
          <w:i w:val="1"/>
          <w:iCs w:val="1"/>
          <w:sz w:val="24"/>
          <w:szCs w:val="24"/>
        </w:rPr>
        <w:t>lle</w:t>
      </w:r>
      <w:r w:rsidRPr="4EFDC873" w:rsidR="62B7022E">
        <w:rPr>
          <w:rFonts w:ascii="Times New Roman" w:hAnsi="Times New Roman" w:eastAsia="Times New Roman" w:cs="Times New Roman"/>
          <w:i w:val="1"/>
          <w:iCs w:val="1"/>
          <w:sz w:val="24"/>
          <w:szCs w:val="24"/>
        </w:rPr>
        <w:t xml:space="preserve"> Afrikka-strategiaa.</w:t>
      </w:r>
      <w:r w:rsidRPr="4EFDC873" w:rsidR="4BD6A6B5">
        <w:rPr>
          <w:rFonts w:ascii="Times New Roman" w:hAnsi="Times New Roman" w:eastAsia="Times New Roman" w:cs="Times New Roman"/>
          <w:i w:val="1"/>
          <w:iCs w:val="1"/>
          <w:sz w:val="24"/>
          <w:szCs w:val="24"/>
        </w:rPr>
        <w:t xml:space="preserve"> </w:t>
      </w:r>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Lopullinen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strategia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valmistuu</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elokuussa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2020 ja</w:t>
      </w:r>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on </w:t>
      </w:r>
      <w:proofErr w:type="spellStart"/>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tiivis</w:t>
      </w:r>
      <w:proofErr w:type="spellEnd"/>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noin</w:t>
      </w:r>
      <w:proofErr w:type="spellEnd"/>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15 </w:t>
      </w:r>
      <w:proofErr w:type="spellStart"/>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sivun</w:t>
      </w:r>
      <w:proofErr w:type="spellEnd"/>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pituinen</w:t>
      </w:r>
      <w:proofErr w:type="spellEnd"/>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asiakirja</w:t>
      </w:r>
      <w:proofErr w:type="spellEnd"/>
      <w:r w:rsidRPr="4EFDC873" w:rsidR="0FD14238">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joka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painottuu</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Suomen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intresseihin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tavoitteisiin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ja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konkreettisiin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toimiin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ei</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Afrikan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tilanteen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analysointiin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
    <w:p w:rsidRPr="003B08EF" w:rsidR="003B08EF" w:rsidP="4EFDC873" w:rsidRDefault="003B08EF" w14:paraId="0C0F38FD" w14:textId="150A0F5C">
      <w:pPr>
        <w:spacing w:line="240" w:lineRule="exact"/>
        <w:jc w:val="left"/>
        <w:rPr>
          <w:rFonts w:ascii="Times New Roman" w:hAnsi="Times New Roman" w:eastAsia="Times New Roman" w:cs="Times New Roman"/>
          <w:b w:val="0"/>
          <w:bCs w:val="0"/>
          <w:i w:val="1"/>
          <w:iCs w:val="1"/>
          <w:noProof w:val="0"/>
          <w:color w:val="000000" w:themeColor="text1" w:themeTint="FF" w:themeShade="FF"/>
          <w:sz w:val="24"/>
          <w:szCs w:val="24"/>
          <w:lang w:val="en-US"/>
        </w:rPr>
      </w:pPr>
    </w:p>
    <w:p w:rsidRPr="003B08EF" w:rsidR="003B08EF" w:rsidP="4EFDC873" w:rsidRDefault="003B08EF" w14:paraId="19DA4BD9" w14:textId="6723912C">
      <w:pPr>
        <w:spacing w:line="240" w:lineRule="exact"/>
        <w:jc w:val="left"/>
        <w:rPr>
          <w:rFonts w:ascii="Times New Roman" w:hAnsi="Times New Roman" w:eastAsia="Times New Roman" w:cs="Times New Roman"/>
          <w:b w:val="0"/>
          <w:bCs w:val="0"/>
          <w:i w:val="1"/>
          <w:iCs w:val="1"/>
          <w:noProof w:val="0"/>
          <w:color w:val="000000" w:themeColor="text1" w:themeTint="FF" w:themeShade="FF"/>
          <w:sz w:val="24"/>
          <w:szCs w:val="24"/>
          <w:lang w:val="en-US"/>
        </w:rPr>
      </w:pPr>
      <w:proofErr w:type="spellStart"/>
      <w:r w:rsidRPr="4EFDC873" w:rsidR="4C71BE14">
        <w:rPr>
          <w:rFonts w:ascii="Times New Roman" w:hAnsi="Times New Roman" w:eastAsia="Times New Roman" w:cs="Times New Roman"/>
          <w:b w:val="0"/>
          <w:bCs w:val="0"/>
          <w:i w:val="1"/>
          <w:iCs w:val="1"/>
          <w:noProof w:val="0"/>
          <w:color w:val="000000" w:themeColor="text1" w:themeTint="FF" w:themeShade="FF"/>
          <w:sz w:val="24"/>
          <w:szCs w:val="24"/>
          <w:lang w:val="en-US"/>
        </w:rPr>
        <w:t>Sisällön</w:t>
      </w:r>
      <w:proofErr w:type="spellEnd"/>
      <w:r w:rsidRPr="4EFDC873" w:rsidR="4C71BE14">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4C71BE14">
        <w:rPr>
          <w:rFonts w:ascii="Times New Roman" w:hAnsi="Times New Roman" w:eastAsia="Times New Roman" w:cs="Times New Roman"/>
          <w:b w:val="0"/>
          <w:bCs w:val="0"/>
          <w:i w:val="1"/>
          <w:iCs w:val="1"/>
          <w:noProof w:val="0"/>
          <w:color w:val="000000" w:themeColor="text1" w:themeTint="FF" w:themeShade="FF"/>
          <w:sz w:val="24"/>
          <w:szCs w:val="24"/>
          <w:lang w:val="en-US"/>
        </w:rPr>
        <w:t>p</w:t>
      </w:r>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riorisointi</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tehdään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pohjalta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mitä</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Afrikan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maat</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haluavat</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Suomelta,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mitkä</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ovat</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Suomen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intressit</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ja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Suomen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osaaminen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S</w:t>
      </w:r>
      <w:r w:rsidRPr="4EFDC873" w:rsidR="1B5107AE">
        <w:rPr>
          <w:rFonts w:ascii="Times New Roman" w:hAnsi="Times New Roman" w:eastAsia="Times New Roman" w:cs="Times New Roman"/>
          <w:b w:val="0"/>
          <w:bCs w:val="0"/>
          <w:i w:val="1"/>
          <w:iCs w:val="1"/>
          <w:noProof w:val="0"/>
          <w:color w:val="000000" w:themeColor="text1" w:themeTint="FF" w:themeShade="FF"/>
          <w:sz w:val="24"/>
          <w:szCs w:val="24"/>
          <w:lang w:val="en-US"/>
        </w:rPr>
        <w:t>e</w:t>
      </w:r>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n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tavoitteena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on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syventää</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Suomen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suhteita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Afrikan maiden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kanssa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sekä</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maantieteellisesti</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että</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temaattisesti</w:t>
      </w:r>
      <w:proofErr w:type="spellEnd"/>
      <w:r w:rsidRPr="4EFDC873" w:rsidR="6B40227B">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ja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päivittää</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Suomen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Afrikka-politiikka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vastaamaan</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Afrikan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kehityksessä</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ja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globaalipolitiikassa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tapahtuneita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proofErr w:type="spellStart"/>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muutoksia</w:t>
      </w:r>
      <w:proofErr w:type="spellEnd"/>
      <w:r w:rsidRPr="4EFDC873" w:rsidR="12FA0090">
        <w:rPr>
          <w:rFonts w:ascii="Times New Roman" w:hAnsi="Times New Roman" w:eastAsia="Times New Roman" w:cs="Times New Roman"/>
          <w:b w:val="0"/>
          <w:bCs w:val="0"/>
          <w:i w:val="1"/>
          <w:iCs w:val="1"/>
          <w:noProof w:val="0"/>
          <w:color w:val="000000" w:themeColor="text1" w:themeTint="FF" w:themeShade="FF"/>
          <w:sz w:val="24"/>
          <w:szCs w:val="24"/>
          <w:lang w:val="en-US"/>
        </w:rPr>
        <w:t>.</w:t>
      </w:r>
    </w:p>
    <w:p w:rsidRPr="003B08EF" w:rsidR="003B08EF" w:rsidP="4EFDC873" w:rsidRDefault="003B08EF" w14:paraId="64A6FB5B" w14:textId="21620918">
      <w:pPr>
        <w:pStyle w:val="Normal"/>
      </w:pPr>
    </w:p>
    <w:p w:rsidRPr="003B08EF" w:rsidR="003B08EF" w:rsidP="4EFDC873" w:rsidRDefault="003B08EF" w14:paraId="01DD0AD9" w14:textId="7D56FB98">
      <w:pPr>
        <w:pStyle w:val="Normal"/>
      </w:pPr>
    </w:p>
    <w:p w:rsidRPr="003B08EF" w:rsidR="003B08EF" w:rsidP="4EFDC873" w:rsidRDefault="003B08EF" w14:paraId="18477148" w14:textId="24B4D6BE">
      <w:pPr>
        <w:pStyle w:val="Normal"/>
        <w:rPr>
          <w:rFonts w:ascii="Times New Roman" w:hAnsi="Times New Roman" w:eastAsia="Times New Roman" w:cs="Times New Roman"/>
          <w:b w:val="1"/>
          <w:bCs w:val="1"/>
          <w:sz w:val="24"/>
          <w:szCs w:val="24"/>
        </w:rPr>
      </w:pPr>
      <w:r w:rsidRPr="4EFDC873" w:rsidR="7A7804BB">
        <w:rPr>
          <w:rFonts w:ascii="Times New Roman" w:hAnsi="Times New Roman" w:eastAsia="Times New Roman" w:cs="Times New Roman"/>
          <w:b w:val="1"/>
          <w:bCs w:val="1"/>
          <w:sz w:val="24"/>
          <w:szCs w:val="24"/>
        </w:rPr>
        <w:t>Kannanotto</w:t>
      </w:r>
    </w:p>
    <w:p w:rsidRPr="003B08EF" w:rsidR="003B08EF" w:rsidP="4EFDC873" w:rsidRDefault="003B08EF" w14:paraId="2F3F9E9B" w14:textId="53456257">
      <w:pPr>
        <w:pStyle w:val="Normal"/>
      </w:pPr>
    </w:p>
    <w:p w:rsidRPr="003B08EF" w:rsidR="003B08EF" w:rsidP="4EFDC873" w:rsidRDefault="003B08EF" w14:paraId="02199B35" w14:textId="6A2F4C1A">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Suomalaiset kehitysjärjestöt </w:t>
      </w:r>
      <w:proofErr w:type="spellStart"/>
      <w:r w:rsidRPr="4EFDC873" w:rsidR="5D29D437">
        <w:rPr>
          <w:rFonts w:ascii="Times New Roman" w:hAnsi="Times New Roman" w:eastAsia="Times New Roman" w:cs="Times New Roman"/>
          <w:b w:val="0"/>
          <w:bCs w:val="0"/>
          <w:i w:val="0"/>
          <w:iCs w:val="0"/>
          <w:noProof w:val="0"/>
          <w:sz w:val="24"/>
          <w:szCs w:val="24"/>
          <w:lang w:val="fi-FI"/>
        </w:rPr>
        <w:t>Fingo</w:t>
      </w:r>
      <w:proofErr w:type="spellEnd"/>
      <w:r w:rsidRPr="4EFDC873" w:rsidR="5D29D437">
        <w:rPr>
          <w:rFonts w:ascii="Times New Roman" w:hAnsi="Times New Roman" w:eastAsia="Times New Roman" w:cs="Times New Roman"/>
          <w:b w:val="0"/>
          <w:bCs w:val="0"/>
          <w:i w:val="0"/>
          <w:iCs w:val="0"/>
          <w:noProof w:val="0"/>
          <w:sz w:val="24"/>
          <w:szCs w:val="24"/>
          <w:lang w:val="fi-FI"/>
        </w:rPr>
        <w:t xml:space="preserve"> ry pitää myönteisenä ja tärkeänä, että </w:t>
      </w:r>
      <w:r w:rsidRPr="4EFDC873" w:rsidR="2036B3AC">
        <w:rPr>
          <w:rFonts w:ascii="Times New Roman" w:hAnsi="Times New Roman" w:eastAsia="Times New Roman" w:cs="Times New Roman"/>
          <w:b w:val="0"/>
          <w:bCs w:val="0"/>
          <w:i w:val="0"/>
          <w:iCs w:val="0"/>
          <w:noProof w:val="0"/>
          <w:sz w:val="24"/>
          <w:szCs w:val="24"/>
          <w:lang w:val="fi-FI"/>
        </w:rPr>
        <w:t xml:space="preserve">Suomi linjaa strategisesti toimintaansa Afrikan kanssa. </w:t>
      </w:r>
      <w:r w:rsidRPr="4EFDC873" w:rsidR="5D29D437">
        <w:rPr>
          <w:rFonts w:ascii="Times New Roman" w:hAnsi="Times New Roman" w:eastAsia="Times New Roman" w:cs="Times New Roman"/>
          <w:b w:val="0"/>
          <w:bCs w:val="0"/>
          <w:i w:val="0"/>
          <w:iCs w:val="0"/>
          <w:noProof w:val="0"/>
          <w:sz w:val="24"/>
          <w:szCs w:val="24"/>
          <w:lang w:val="fi-FI"/>
        </w:rPr>
        <w:t xml:space="preserve"> Strategian toivotaan tuovan myös johdonmukaisuutta sekä </w:t>
      </w:r>
      <w:r w:rsidRPr="4EFDC873" w:rsidR="6BBF4D99">
        <w:rPr>
          <w:rFonts w:ascii="Times New Roman" w:hAnsi="Times New Roman" w:eastAsia="Times New Roman" w:cs="Times New Roman"/>
          <w:b w:val="0"/>
          <w:bCs w:val="0"/>
          <w:i w:val="0"/>
          <w:iCs w:val="0"/>
          <w:noProof w:val="0"/>
          <w:sz w:val="24"/>
          <w:szCs w:val="24"/>
          <w:lang w:val="fi-FI"/>
        </w:rPr>
        <w:t>Suomen</w:t>
      </w:r>
      <w:r w:rsidRPr="4EFDC873" w:rsidR="5D29D437">
        <w:rPr>
          <w:rFonts w:ascii="Times New Roman" w:hAnsi="Times New Roman" w:eastAsia="Times New Roman" w:cs="Times New Roman"/>
          <w:b w:val="0"/>
          <w:bCs w:val="0"/>
          <w:i w:val="0"/>
          <w:iCs w:val="0"/>
          <w:noProof w:val="0"/>
          <w:sz w:val="24"/>
          <w:szCs w:val="24"/>
          <w:lang w:val="fi-FI"/>
        </w:rPr>
        <w:t xml:space="preserve"> ja Afrikan väliseen yhteistyöhön että </w:t>
      </w:r>
      <w:r w:rsidRPr="4EFDC873" w:rsidR="4DF92EF2">
        <w:rPr>
          <w:rFonts w:ascii="Times New Roman" w:hAnsi="Times New Roman" w:eastAsia="Times New Roman" w:cs="Times New Roman"/>
          <w:b w:val="0"/>
          <w:bCs w:val="0"/>
          <w:i w:val="0"/>
          <w:iCs w:val="0"/>
          <w:noProof w:val="0"/>
          <w:sz w:val="24"/>
          <w:szCs w:val="24"/>
          <w:lang w:val="fi-FI"/>
        </w:rPr>
        <w:t xml:space="preserve">Suomen ja </w:t>
      </w:r>
      <w:r w:rsidRPr="4EFDC873" w:rsidR="5D29D437">
        <w:rPr>
          <w:rFonts w:ascii="Times New Roman" w:hAnsi="Times New Roman" w:eastAsia="Times New Roman" w:cs="Times New Roman"/>
          <w:b w:val="0"/>
          <w:bCs w:val="0"/>
          <w:i w:val="0"/>
          <w:iCs w:val="0"/>
          <w:noProof w:val="0"/>
          <w:sz w:val="24"/>
          <w:szCs w:val="24"/>
          <w:lang w:val="fi-FI"/>
        </w:rPr>
        <w:t xml:space="preserve">EU:n erilaisiin Afrikka-linjauksiin ja sopimuksiin. Fingo korostaa, että </w:t>
      </w:r>
      <w:r w:rsidRPr="4EFDC873" w:rsidR="5D29D437">
        <w:rPr>
          <w:rFonts w:ascii="Times New Roman" w:hAnsi="Times New Roman" w:eastAsia="Times New Roman" w:cs="Times New Roman"/>
          <w:b w:val="1"/>
          <w:bCs w:val="1"/>
          <w:i w:val="0"/>
          <w:iCs w:val="0"/>
          <w:noProof w:val="0"/>
          <w:sz w:val="24"/>
          <w:szCs w:val="24"/>
          <w:lang w:val="fi-FI"/>
        </w:rPr>
        <w:t xml:space="preserve">strategian tulee perustua tasavertaiseen kumppanuuteen sekä noudattaa johdonmukaisesti Agenda2030-ohjelman kestävän kehityksen tavoitteita ja periaatteita. </w:t>
      </w:r>
      <w:r w:rsidRPr="4EFDC873" w:rsidR="5D29D437">
        <w:rPr>
          <w:rFonts w:ascii="Times New Roman" w:hAnsi="Times New Roman" w:eastAsia="Times New Roman" w:cs="Times New Roman"/>
          <w:b w:val="0"/>
          <w:bCs w:val="0"/>
          <w:i w:val="0"/>
          <w:iCs w:val="0"/>
          <w:noProof w:val="0"/>
          <w:sz w:val="24"/>
          <w:szCs w:val="24"/>
          <w:lang w:val="fi-FI"/>
        </w:rPr>
        <w:t>Strategian on tärkeää myös vahvistaa ja tukea Pariisin ilmastosopimuksen toimeenpanoa, torjua köyhyyttä ja eriarvoisuutta sekä edistää ihmisoikeuksia.</w:t>
      </w:r>
    </w:p>
    <w:p w:rsidRPr="003B08EF" w:rsidR="003B08EF" w:rsidP="4EFDC873" w:rsidRDefault="003B08EF" w14:paraId="4E690207" w14:textId="7C56382E">
      <w:pPr>
        <w:pStyle w:val="Normal"/>
        <w:spacing w:after="240" w:line="240" w:lineRule="auto"/>
        <w:rPr>
          <w:rFonts w:ascii="Times New Roman" w:hAnsi="Times New Roman" w:eastAsia="Times New Roman" w:cs="Times New Roman"/>
          <w:b w:val="0"/>
          <w:bCs w:val="0"/>
          <w:i w:val="0"/>
          <w:iCs w:val="0"/>
          <w:noProof w:val="0"/>
          <w:sz w:val="24"/>
          <w:szCs w:val="24"/>
          <w:lang w:val="fi-FI"/>
        </w:rPr>
      </w:pPr>
    </w:p>
    <w:p w:rsidRPr="003B08EF" w:rsidR="003B08EF" w:rsidP="4EFDC873" w:rsidRDefault="003B08EF" w14:paraId="367505FD" w14:textId="4B82CE93">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1"/>
          <w:bCs w:val="1"/>
          <w:i w:val="0"/>
          <w:iCs w:val="0"/>
          <w:noProof w:val="0"/>
          <w:sz w:val="24"/>
          <w:szCs w:val="24"/>
          <w:lang w:val="fi-FI"/>
        </w:rPr>
        <w:t xml:space="preserve">Kumppanuutta monenkeskisessä maailmassa </w:t>
      </w:r>
    </w:p>
    <w:p w:rsidRPr="003B08EF" w:rsidR="003B08EF" w:rsidP="4EFDC873" w:rsidRDefault="003B08EF" w14:paraId="011F79FE" w14:textId="13FAD6AD">
      <w:pPr>
        <w:spacing w:after="240" w:line="240" w:lineRule="auto"/>
        <w:rPr>
          <w:rFonts w:ascii="Times New Roman" w:hAnsi="Times New Roman" w:eastAsia="Times New Roman" w:cs="Times New Roman"/>
          <w:b w:val="0"/>
          <w:bCs w:val="0"/>
          <w:i w:val="0"/>
          <w:iCs w:val="0"/>
          <w:noProof w:val="0"/>
          <w:sz w:val="24"/>
          <w:szCs w:val="24"/>
          <w:lang w:val="fi-FI"/>
        </w:rPr>
      </w:pPr>
      <w:r w:rsidRPr="4EFDC873" w:rsidR="07F8D548">
        <w:rPr>
          <w:rFonts w:ascii="Times New Roman" w:hAnsi="Times New Roman" w:eastAsia="Times New Roman" w:cs="Times New Roman"/>
          <w:b w:val="0"/>
          <w:bCs w:val="0"/>
          <w:i w:val="0"/>
          <w:iCs w:val="0"/>
          <w:noProof w:val="0"/>
          <w:sz w:val="24"/>
          <w:szCs w:val="24"/>
          <w:lang w:val="fi-FI"/>
        </w:rPr>
        <w:t xml:space="preserve">Suomen </w:t>
      </w:r>
      <w:r w:rsidRPr="4EFDC873" w:rsidR="5D29D437">
        <w:rPr>
          <w:rFonts w:ascii="Times New Roman" w:hAnsi="Times New Roman" w:eastAsia="Times New Roman" w:cs="Times New Roman"/>
          <w:b w:val="0"/>
          <w:bCs w:val="0"/>
          <w:i w:val="0"/>
          <w:iCs w:val="0"/>
          <w:noProof w:val="0"/>
          <w:sz w:val="24"/>
          <w:szCs w:val="24"/>
          <w:lang w:val="fi-FI"/>
        </w:rPr>
        <w:t xml:space="preserve">tulee </w:t>
      </w:r>
      <w:r w:rsidRPr="4EFDC873" w:rsidR="196AD7F5">
        <w:rPr>
          <w:rFonts w:ascii="Times New Roman" w:hAnsi="Times New Roman" w:eastAsia="Times New Roman" w:cs="Times New Roman"/>
          <w:b w:val="0"/>
          <w:bCs w:val="0"/>
          <w:i w:val="0"/>
          <w:iCs w:val="0"/>
          <w:noProof w:val="0"/>
          <w:sz w:val="24"/>
          <w:szCs w:val="24"/>
          <w:lang w:val="fi-FI"/>
        </w:rPr>
        <w:t xml:space="preserve">EU:n ohella </w:t>
      </w:r>
      <w:r w:rsidRPr="4EFDC873" w:rsidR="5D29D437">
        <w:rPr>
          <w:rFonts w:ascii="Times New Roman" w:hAnsi="Times New Roman" w:eastAsia="Times New Roman" w:cs="Times New Roman"/>
          <w:b w:val="0"/>
          <w:bCs w:val="0"/>
          <w:i w:val="0"/>
          <w:iCs w:val="0"/>
          <w:noProof w:val="0"/>
          <w:sz w:val="24"/>
          <w:szCs w:val="24"/>
          <w:lang w:val="fi-FI"/>
        </w:rPr>
        <w:t xml:space="preserve">olla merkityksellinen kumppani Afrikan maille toimimalla kansainvälisen järjestelmän muuttamiseksi siten, että kaikilla mailla on tasa-arvoinen mahdollisuus osallistua yhteisten pelisääntöjen määrittämiseen. Hyvän hallinnon käytänteiden, kapasiteetin vahvistamisen ja keskinäisen oppimisen ja jakamisen kautta luodaan tasavertaisempia mahdollisuuksia yhteistyölle. </w:t>
      </w:r>
    </w:p>
    <w:p w:rsidRPr="003B08EF" w:rsidR="003B08EF" w:rsidP="4EFDC873" w:rsidRDefault="003B08EF" w14:paraId="1E023777" w14:textId="6A5BAFC5">
      <w:pPr>
        <w:spacing w:after="240" w:line="240" w:lineRule="auto"/>
        <w:rPr>
          <w:rFonts w:ascii="Times New Roman" w:hAnsi="Times New Roman" w:eastAsia="Times New Roman" w:cs="Times New Roman"/>
          <w:b w:val="0"/>
          <w:bCs w:val="0"/>
          <w:i w:val="0"/>
          <w:iCs w:val="0"/>
          <w:noProof w:val="0"/>
          <w:sz w:val="24"/>
          <w:szCs w:val="24"/>
          <w:lang w:val="fi-FI"/>
        </w:rPr>
      </w:pPr>
    </w:p>
    <w:p w:rsidRPr="003B08EF" w:rsidR="003B08EF" w:rsidP="4EFDC873" w:rsidRDefault="003B08EF" w14:paraId="5C6BC87C" w14:textId="1D953264">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1"/>
          <w:bCs w:val="1"/>
          <w:i w:val="0"/>
          <w:iCs w:val="0"/>
          <w:noProof w:val="0"/>
          <w:sz w:val="24"/>
          <w:szCs w:val="24"/>
          <w:lang w:val="fi-FI"/>
        </w:rPr>
        <w:t>Tasa-arvoista kumppanuutta</w:t>
      </w:r>
    </w:p>
    <w:p w:rsidRPr="003B08EF" w:rsidR="003B08EF" w:rsidP="4EFDC873" w:rsidRDefault="003B08EF" w14:paraId="0F2F5421" w14:textId="713A2A9B">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Afrikka-strategian lähtökohtana tulee olla tasa-arvoinen kumppanuus. Kumppanuuden hengessä on tärkeää, että </w:t>
      </w:r>
      <w:r w:rsidRPr="4EFDC873" w:rsidR="61C64BC6">
        <w:rPr>
          <w:rFonts w:ascii="Times New Roman" w:hAnsi="Times New Roman" w:eastAsia="Times New Roman" w:cs="Times New Roman"/>
          <w:b w:val="0"/>
          <w:bCs w:val="0"/>
          <w:i w:val="0"/>
          <w:iCs w:val="0"/>
          <w:noProof w:val="0"/>
          <w:sz w:val="24"/>
          <w:szCs w:val="24"/>
          <w:lang w:val="fi-FI"/>
        </w:rPr>
        <w:t xml:space="preserve">Suomen </w:t>
      </w:r>
      <w:r w:rsidRPr="4EFDC873" w:rsidR="5D29D437">
        <w:rPr>
          <w:rFonts w:ascii="Times New Roman" w:hAnsi="Times New Roman" w:eastAsia="Times New Roman" w:cs="Times New Roman"/>
          <w:b w:val="0"/>
          <w:bCs w:val="0"/>
          <w:i w:val="0"/>
          <w:iCs w:val="0"/>
          <w:noProof w:val="0"/>
          <w:sz w:val="24"/>
          <w:szCs w:val="24"/>
          <w:lang w:val="fi-FI"/>
        </w:rPr>
        <w:t xml:space="preserve">Afrikka-strategiaa </w:t>
      </w:r>
      <w:r w:rsidRPr="4EFDC873" w:rsidR="5D29D437">
        <w:rPr>
          <w:rFonts w:ascii="Times New Roman" w:hAnsi="Times New Roman" w:eastAsia="Times New Roman" w:cs="Times New Roman"/>
          <w:b w:val="1"/>
          <w:bCs w:val="1"/>
          <w:i w:val="0"/>
          <w:iCs w:val="0"/>
          <w:noProof w:val="0"/>
          <w:sz w:val="24"/>
          <w:szCs w:val="24"/>
          <w:lang w:val="fi-FI"/>
        </w:rPr>
        <w:t>kehitetään alusta alkaen kaikkien osapuolten yhteistyössä</w:t>
      </w:r>
      <w:r w:rsidRPr="4EFDC873" w:rsidR="5D29D437">
        <w:rPr>
          <w:rFonts w:ascii="Times New Roman" w:hAnsi="Times New Roman" w:eastAsia="Times New Roman" w:cs="Times New Roman"/>
          <w:b w:val="0"/>
          <w:bCs w:val="0"/>
          <w:i w:val="0"/>
          <w:iCs w:val="0"/>
          <w:noProof w:val="0"/>
          <w:sz w:val="24"/>
          <w:szCs w:val="24"/>
          <w:lang w:val="fi-FI"/>
        </w:rPr>
        <w:t xml:space="preserve">, eli myös afrikkalaisia kumppaneita, mukaan lukien kansalaisyhteiskunnan toimijoita ja diasporaa, tulee </w:t>
      </w:r>
      <w:proofErr w:type="spellStart"/>
      <w:r w:rsidRPr="4EFDC873" w:rsidR="5D29D437">
        <w:rPr>
          <w:rFonts w:ascii="Times New Roman" w:hAnsi="Times New Roman" w:eastAsia="Times New Roman" w:cs="Times New Roman"/>
          <w:b w:val="0"/>
          <w:bCs w:val="0"/>
          <w:i w:val="0"/>
          <w:iCs w:val="0"/>
          <w:noProof w:val="0"/>
          <w:sz w:val="24"/>
          <w:szCs w:val="24"/>
          <w:lang w:val="fi-FI"/>
        </w:rPr>
        <w:t>osallistaa</w:t>
      </w:r>
      <w:proofErr w:type="spellEnd"/>
      <w:r w:rsidRPr="4EFDC873" w:rsidR="5D29D437">
        <w:rPr>
          <w:rFonts w:ascii="Times New Roman" w:hAnsi="Times New Roman" w:eastAsia="Times New Roman" w:cs="Times New Roman"/>
          <w:b w:val="0"/>
          <w:bCs w:val="0"/>
          <w:i w:val="0"/>
          <w:iCs w:val="0"/>
          <w:noProof w:val="0"/>
          <w:sz w:val="24"/>
          <w:szCs w:val="24"/>
          <w:lang w:val="fi-FI"/>
        </w:rPr>
        <w:t xml:space="preserve"> ja kuulla prosessissa.</w:t>
      </w:r>
    </w:p>
    <w:p w:rsidRPr="003B08EF" w:rsidR="003B08EF" w:rsidP="4EFDC873" w:rsidRDefault="003B08EF" w14:paraId="2CDC9EA4" w14:textId="70C654F7">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Linjatessaan politiikkaansa Agenda2030-ohjelman mukaiseksi, on </w:t>
      </w:r>
      <w:r w:rsidRPr="4EFDC873" w:rsidR="3690ECD8">
        <w:rPr>
          <w:rFonts w:ascii="Times New Roman" w:hAnsi="Times New Roman" w:eastAsia="Times New Roman" w:cs="Times New Roman"/>
          <w:b w:val="0"/>
          <w:bCs w:val="0"/>
          <w:i w:val="0"/>
          <w:iCs w:val="0"/>
          <w:noProof w:val="0"/>
          <w:sz w:val="24"/>
          <w:szCs w:val="24"/>
          <w:lang w:val="fi-FI"/>
        </w:rPr>
        <w:t>Suomi</w:t>
      </w:r>
      <w:r w:rsidRPr="4EFDC873" w:rsidR="5D29D437">
        <w:rPr>
          <w:rFonts w:ascii="Times New Roman" w:hAnsi="Times New Roman" w:eastAsia="Times New Roman" w:cs="Times New Roman"/>
          <w:b w:val="0"/>
          <w:bCs w:val="0"/>
          <w:i w:val="0"/>
          <w:iCs w:val="0"/>
          <w:noProof w:val="0"/>
          <w:sz w:val="24"/>
          <w:szCs w:val="24"/>
          <w:lang w:val="fi-FI"/>
        </w:rPr>
        <w:t xml:space="preserve"> samalla sitoutunut </w:t>
      </w:r>
      <w:r w:rsidRPr="4EFDC873" w:rsidR="5D29D437">
        <w:rPr>
          <w:rFonts w:ascii="Times New Roman" w:hAnsi="Times New Roman" w:eastAsia="Times New Roman" w:cs="Times New Roman"/>
          <w:b w:val="1"/>
          <w:bCs w:val="1"/>
          <w:i w:val="0"/>
          <w:iCs w:val="0"/>
          <w:noProof w:val="0"/>
          <w:sz w:val="24"/>
          <w:szCs w:val="24"/>
          <w:lang w:val="fi-FI"/>
        </w:rPr>
        <w:t>eriarvoisuuden vähentämisen politiikkaan</w:t>
      </w:r>
      <w:r w:rsidRPr="4EFDC873" w:rsidR="5D29D437">
        <w:rPr>
          <w:rFonts w:ascii="Times New Roman" w:hAnsi="Times New Roman" w:eastAsia="Times New Roman" w:cs="Times New Roman"/>
          <w:b w:val="0"/>
          <w:bCs w:val="0"/>
          <w:i w:val="0"/>
          <w:iCs w:val="0"/>
          <w:noProof w:val="0"/>
          <w:sz w:val="24"/>
          <w:szCs w:val="24"/>
          <w:lang w:val="fi-FI"/>
        </w:rPr>
        <w:t>. Toiminnan muodot sekä kohdemaat ja -ryhmät on silloin valittava ensisijaisesti niin, että tavoitetaan heikoimmassa ja haavoittuvimmassa asemassa olevat ihmiset.</w:t>
      </w:r>
    </w:p>
    <w:p w:rsidRPr="003B08EF" w:rsidR="003B08EF" w:rsidP="4EFDC873" w:rsidRDefault="003B08EF" w14:paraId="495E23A1" w14:textId="28A263A5">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Kansalaisjärjestöjen tukeminen ja kansalaisyhteiskunnan tilan puolustaminen on tärkeää olla keskeisessä osassa eriarvoisuuden vähentämisessä. Myös sukupuolten tasa-arvon vahvistaminen on keskeistä. </w:t>
      </w:r>
      <w:r w:rsidRPr="4EFDC873" w:rsidR="5D29D437">
        <w:rPr>
          <w:rFonts w:ascii="Times New Roman" w:hAnsi="Times New Roman" w:eastAsia="Times New Roman" w:cs="Times New Roman"/>
          <w:b w:val="1"/>
          <w:bCs w:val="1"/>
          <w:i w:val="0"/>
          <w:iCs w:val="0"/>
          <w:noProof w:val="0"/>
          <w:sz w:val="24"/>
          <w:szCs w:val="24"/>
          <w:lang w:val="fi-FI"/>
        </w:rPr>
        <w:t xml:space="preserve">Naisten ja tyttöjen oikeuksien turvaaminen ja edistäminen on </w:t>
      </w:r>
      <w:proofErr w:type="spellStart"/>
      <w:r w:rsidRPr="4EFDC873" w:rsidR="5D29D437">
        <w:rPr>
          <w:rFonts w:ascii="Times New Roman" w:hAnsi="Times New Roman" w:eastAsia="Times New Roman" w:cs="Times New Roman"/>
          <w:b w:val="1"/>
          <w:bCs w:val="1"/>
          <w:i w:val="0"/>
          <w:iCs w:val="0"/>
          <w:noProof w:val="0"/>
          <w:sz w:val="24"/>
          <w:szCs w:val="24"/>
          <w:lang w:val="fi-FI"/>
        </w:rPr>
        <w:t>valtavirtaistettava</w:t>
      </w:r>
      <w:proofErr w:type="spellEnd"/>
      <w:r w:rsidRPr="4EFDC873" w:rsidR="5D29D437">
        <w:rPr>
          <w:rFonts w:ascii="Times New Roman" w:hAnsi="Times New Roman" w:eastAsia="Times New Roman" w:cs="Times New Roman"/>
          <w:b w:val="1"/>
          <w:bCs w:val="1"/>
          <w:i w:val="0"/>
          <w:iCs w:val="0"/>
          <w:noProof w:val="0"/>
          <w:sz w:val="24"/>
          <w:szCs w:val="24"/>
          <w:lang w:val="fi-FI"/>
        </w:rPr>
        <w:t xml:space="preserve"> koko strategiaan. </w:t>
      </w:r>
      <w:proofErr w:type="spellStart"/>
      <w:r w:rsidRPr="4EFDC873" w:rsidR="5D29D437">
        <w:rPr>
          <w:rFonts w:ascii="Times New Roman" w:hAnsi="Times New Roman" w:eastAsia="Times New Roman" w:cs="Times New Roman"/>
          <w:b w:val="1"/>
          <w:bCs w:val="1"/>
          <w:i w:val="0"/>
          <w:iCs w:val="0"/>
          <w:noProof w:val="0"/>
          <w:sz w:val="24"/>
          <w:szCs w:val="24"/>
          <w:lang w:val="fi-FI"/>
        </w:rPr>
        <w:t>Valtavirtaistamisen</w:t>
      </w:r>
      <w:proofErr w:type="spellEnd"/>
      <w:r w:rsidRPr="4EFDC873" w:rsidR="5D29D437">
        <w:rPr>
          <w:rFonts w:ascii="Times New Roman" w:hAnsi="Times New Roman" w:eastAsia="Times New Roman" w:cs="Times New Roman"/>
          <w:b w:val="1"/>
          <w:bCs w:val="1"/>
          <w:i w:val="0"/>
          <w:iCs w:val="0"/>
          <w:noProof w:val="0"/>
          <w:sz w:val="24"/>
          <w:szCs w:val="24"/>
          <w:lang w:val="fi-FI"/>
        </w:rPr>
        <w:t xml:space="preserve"> lisäksi strategiaan tulisi sisältyä myös kohdennettuja toimia sukupuolten tasa-arvon edistämiseksi</w:t>
      </w:r>
      <w:r w:rsidRPr="4EFDC873" w:rsidR="5D29D437">
        <w:rPr>
          <w:rFonts w:ascii="Times New Roman" w:hAnsi="Times New Roman" w:eastAsia="Times New Roman" w:cs="Times New Roman"/>
          <w:b w:val="0"/>
          <w:bCs w:val="0"/>
          <w:i w:val="0"/>
          <w:iCs w:val="0"/>
          <w:noProof w:val="0"/>
          <w:sz w:val="24"/>
          <w:szCs w:val="24"/>
          <w:lang w:val="fi-FI"/>
        </w:rPr>
        <w:t xml:space="preserve">. Eriarvoisuutta vähennettäessä tulee sukupuolen ohella kiinnittää huomiota muiden tekijöiden yhteisvaikutukseen. Muut tekijät, kuten uskonto, etnisyys, ikä ja vammaisuus, saattavat lisätä entisestään eriarvoisuutta. </w:t>
      </w:r>
    </w:p>
    <w:p w:rsidRPr="003B08EF" w:rsidR="003B08EF" w:rsidP="4EFDC873" w:rsidRDefault="003B08EF" w14:paraId="7524DF4C" w14:textId="47A3F0D2">
      <w:pPr>
        <w:pStyle w:val="Normal"/>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Afrikan ikärakenne (70% afrikkalaisista on alle 30-vuotiaita) tulee haastamaan olemassa olevat koulutus- ja työllistymismahdollisuudet sekä mielekkään tulevaisuuden.  Nuorten voimaannuttaminen eri tavoin on välttämätöntä. </w:t>
      </w:r>
      <w:r w:rsidRPr="4EFDC873" w:rsidR="5D29D437">
        <w:rPr>
          <w:rFonts w:ascii="Times New Roman" w:hAnsi="Times New Roman" w:eastAsia="Times New Roman" w:cs="Times New Roman"/>
          <w:b w:val="1"/>
          <w:bCs w:val="1"/>
          <w:i w:val="0"/>
          <w:iCs w:val="0"/>
          <w:noProof w:val="0"/>
          <w:sz w:val="24"/>
          <w:szCs w:val="24"/>
          <w:lang w:val="fi-FI"/>
        </w:rPr>
        <w:t>Siihen voidaan panostaa luomalla eriasteiseen koulutukseen ohjaavia polkuja varhaiskasvatuksesta korkeakoulutukseen asti. Yhteiskunnallisen aktiivisuuden ja toimeliaisuuden tukeminen luovat positiivista uskoa tulevaisuuteen.</w:t>
      </w:r>
      <w:r w:rsidRPr="4EFDC873" w:rsidR="5D29D437">
        <w:rPr>
          <w:rFonts w:ascii="Times New Roman" w:hAnsi="Times New Roman" w:eastAsia="Times New Roman" w:cs="Times New Roman"/>
          <w:b w:val="0"/>
          <w:bCs w:val="0"/>
          <w:i w:val="0"/>
          <w:iCs w:val="0"/>
          <w:noProof w:val="0"/>
          <w:sz w:val="24"/>
          <w:szCs w:val="24"/>
          <w:lang w:val="fi-FI"/>
        </w:rPr>
        <w:t xml:space="preserve"> </w:t>
      </w:r>
      <w:r w:rsidRPr="4EFDC873" w:rsidR="0BC8FFA9">
        <w:rPr>
          <w:rFonts w:ascii="Times New Roman" w:hAnsi="Times New Roman" w:eastAsia="Times New Roman" w:cs="Times New Roman"/>
          <w:color w:val="auto"/>
          <w:sz w:val="24"/>
          <w:szCs w:val="24"/>
        </w:rPr>
        <w:t xml:space="preserve">Koulutus on keskeinen keino edistää kestävää kehitystä. </w:t>
      </w:r>
      <w:r w:rsidRPr="4EFDC873" w:rsidR="0BC8FFA9">
        <w:rPr>
          <w:rFonts w:ascii="Times New Roman" w:hAnsi="Times New Roman" w:eastAsia="Times New Roman" w:cs="Times New Roman"/>
          <w:b w:val="0"/>
          <w:bCs w:val="0"/>
          <w:color w:val="auto"/>
          <w:sz w:val="24"/>
          <w:szCs w:val="24"/>
        </w:rPr>
        <w:t>Globaalit kansalaistaidot ja kestävän kehityksen osaaminen tulee Agenda 2030 –tavoitteen 4.7 mukaisesti huomioida koulutuksen kehittämisessä.</w:t>
      </w:r>
      <w:r w:rsidRPr="4EFDC873" w:rsidR="0BC8FFA9">
        <w:rPr>
          <w:rFonts w:ascii="Times New Roman" w:hAnsi="Times New Roman" w:eastAsia="Times New Roman" w:cs="Times New Roman"/>
          <w:b w:val="0"/>
          <w:bCs w:val="0"/>
          <w:color w:val="auto"/>
          <w:sz w:val="24"/>
          <w:szCs w:val="24"/>
        </w:rPr>
        <w:t xml:space="preserve"> </w:t>
      </w:r>
      <w:r w:rsidRPr="4EFDC873" w:rsidR="0BC8FFA9">
        <w:rPr>
          <w:rFonts w:ascii="Times New Roman" w:hAnsi="Times New Roman" w:eastAsia="Times New Roman" w:cs="Times New Roman"/>
          <w:color w:val="auto"/>
          <w:sz w:val="24"/>
          <w:szCs w:val="24"/>
        </w:rPr>
        <w:t>Nämä ovat tulevaisuuden taitoja, jotka paitsi tarjoavat yksilöille edellytyksiä toimeentuloon ja hyvään elämään myös tukevat yhteiskunnan rakenteellisia uudistuksia ja demokratiakehitystä.</w:t>
      </w:r>
      <w:r w:rsidRPr="4EFDC873" w:rsidR="0BC8FFA9">
        <w:rPr>
          <w:rFonts w:ascii="Times New Roman" w:hAnsi="Times New Roman" w:eastAsia="Times New Roman" w:cs="Times New Roman"/>
          <w:b w:val="0"/>
          <w:bCs w:val="0"/>
          <w:i w:val="0"/>
          <w:iCs w:val="0"/>
          <w:noProof w:val="0"/>
          <w:sz w:val="24"/>
          <w:szCs w:val="24"/>
          <w:lang w:val="fi-FI"/>
        </w:rPr>
        <w:t xml:space="preserve"> </w:t>
      </w:r>
    </w:p>
    <w:p w:rsidRPr="003B08EF" w:rsidR="003B08EF" w:rsidP="4EFDC873" w:rsidRDefault="003B08EF" w14:paraId="297B8AB0" w14:textId="2B3C629B">
      <w:pPr>
        <w:pStyle w:val="Normal"/>
        <w:rPr>
          <w:rFonts w:ascii="Times New Roman" w:hAnsi="Times New Roman" w:eastAsia="Times New Roman" w:cs="Times New Roman"/>
          <w:b w:val="0"/>
          <w:bCs w:val="0"/>
          <w:i w:val="0"/>
          <w:iCs w:val="0"/>
          <w:noProof w:val="0"/>
          <w:sz w:val="24"/>
          <w:szCs w:val="24"/>
          <w:lang w:val="fi-FI"/>
        </w:rPr>
      </w:pPr>
    </w:p>
    <w:p w:rsidRPr="003B08EF" w:rsidR="003B08EF" w:rsidP="4EFDC873" w:rsidRDefault="003B08EF" w14:paraId="46C3BCC1" w14:textId="4F172528">
      <w:pPr>
        <w:pStyle w:val="Normal"/>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Seksuaali- ja lisääntymisterveysoikeudet tulee taata kaikille. Lisäksi strategiaan tulisi sisältyä myös muita kohdennettuja toimia sukupuolten tasa-arvon edistämiseksi, mukaan lukien kehotus ratifioida ja panna täytäntöön yleissopimus naisten kaikkinaisen syrjinnän poistamisesta (CEDAW) sekä kehotus panna täytäntöön naisten oikeuksia koskevat puitteet Afrikan tasolla, mukaan lukien Maputon pöytäkirja naisten oikeuksista.</w:t>
      </w:r>
    </w:p>
    <w:p w:rsidRPr="003B08EF" w:rsidR="003B08EF" w:rsidP="4EFDC873" w:rsidRDefault="003B08EF" w14:paraId="277803A7" w14:textId="000ACA7C">
      <w:pPr>
        <w:pStyle w:val="Normal"/>
        <w:spacing w:after="240" w:line="240" w:lineRule="auto"/>
        <w:rPr>
          <w:rFonts w:ascii="Times New Roman" w:hAnsi="Times New Roman" w:eastAsia="Times New Roman" w:cs="Times New Roman"/>
          <w:b w:val="0"/>
          <w:bCs w:val="0"/>
          <w:i w:val="0"/>
          <w:iCs w:val="0"/>
          <w:noProof w:val="0"/>
          <w:sz w:val="24"/>
          <w:szCs w:val="24"/>
          <w:lang w:val="fi-FI"/>
        </w:rPr>
      </w:pPr>
    </w:p>
    <w:p w:rsidRPr="003B08EF" w:rsidR="003B08EF" w:rsidP="4EFDC873" w:rsidRDefault="003B08EF" w14:paraId="73080979" w14:textId="6DCB7A0D">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1"/>
          <w:bCs w:val="1"/>
          <w:i w:val="0"/>
          <w:iCs w:val="0"/>
          <w:noProof w:val="0"/>
          <w:sz w:val="24"/>
          <w:szCs w:val="24"/>
          <w:lang w:val="fi-FI"/>
        </w:rPr>
        <w:t>Kestävää taloutta ja ihmisarvoista työtä</w:t>
      </w:r>
    </w:p>
    <w:p w:rsidRPr="003B08EF" w:rsidR="003B08EF" w:rsidP="4EFDC873" w:rsidRDefault="003B08EF" w14:paraId="6DCCCD3F" w14:textId="6E7EB447">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079DD7C3">
        <w:rPr>
          <w:rFonts w:ascii="Times New Roman" w:hAnsi="Times New Roman" w:eastAsia="Times New Roman" w:cs="Times New Roman"/>
          <w:b w:val="0"/>
          <w:bCs w:val="0"/>
          <w:i w:val="0"/>
          <w:iCs w:val="0"/>
          <w:noProof w:val="0"/>
          <w:sz w:val="24"/>
          <w:szCs w:val="24"/>
          <w:lang w:val="fi-FI"/>
        </w:rPr>
        <w:t>Suome</w:t>
      </w:r>
      <w:r w:rsidRPr="4EFDC873" w:rsidR="5D29D437">
        <w:rPr>
          <w:rFonts w:ascii="Times New Roman" w:hAnsi="Times New Roman" w:eastAsia="Times New Roman" w:cs="Times New Roman"/>
          <w:b w:val="0"/>
          <w:bCs w:val="0"/>
          <w:i w:val="0"/>
          <w:iCs w:val="0"/>
          <w:noProof w:val="0"/>
          <w:sz w:val="24"/>
          <w:szCs w:val="24"/>
          <w:lang w:val="fi-FI"/>
        </w:rPr>
        <w:t xml:space="preserve">n Afrikka-strategian tulee </w:t>
      </w:r>
      <w:r w:rsidRPr="4EFDC873" w:rsidR="5D29D437">
        <w:rPr>
          <w:rFonts w:ascii="Times New Roman" w:hAnsi="Times New Roman" w:eastAsia="Times New Roman" w:cs="Times New Roman"/>
          <w:b w:val="1"/>
          <w:bCs w:val="1"/>
          <w:i w:val="0"/>
          <w:iCs w:val="0"/>
          <w:noProof w:val="0"/>
          <w:sz w:val="24"/>
          <w:szCs w:val="24"/>
          <w:lang w:val="fi-FI"/>
        </w:rPr>
        <w:t>edistää sellaista taloudellista kehitystä, joka aidosti edistää ihmisten hyvinvointia sekä kunnioittaa ympäristön kantokykyä.</w:t>
      </w:r>
      <w:r w:rsidRPr="4EFDC873" w:rsidR="5D29D437">
        <w:rPr>
          <w:rFonts w:ascii="Times New Roman" w:hAnsi="Times New Roman" w:eastAsia="Times New Roman" w:cs="Times New Roman"/>
          <w:b w:val="0"/>
          <w:bCs w:val="0"/>
          <w:i w:val="0"/>
          <w:iCs w:val="0"/>
          <w:noProof w:val="0"/>
          <w:sz w:val="24"/>
          <w:szCs w:val="24"/>
          <w:lang w:val="fi-FI"/>
        </w:rPr>
        <w:t xml:space="preserve"> Lisäksi on tärkeää varmistaa, ettei ketään jätetä kehityksessä jälkeen, eli taloudellinen kehitys hyödyttää myös köyhimpiä ja heikommassa asemassa olevia ryhmiä, kuten naisia ja tyttöjä. </w:t>
      </w:r>
    </w:p>
    <w:p w:rsidRPr="003B08EF" w:rsidR="003B08EF" w:rsidP="4EFDC873" w:rsidRDefault="003B08EF" w14:paraId="506474A2" w14:textId="70D4C18D">
      <w:pPr>
        <w:pStyle w:val="Kepanormal"/>
        <w:spacing w:after="240" w:line="240" w:lineRule="auto"/>
        <w:rPr>
          <w:rFonts w:ascii="Calibri" w:hAnsi="Calibri" w:eastAsia="Calibri" w:cs="Calibri"/>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Afrikka-strategian tavoitteena tulee olla </w:t>
      </w:r>
      <w:r w:rsidRPr="4EFDC873" w:rsidR="5D29D437">
        <w:rPr>
          <w:rFonts w:ascii="Times New Roman" w:hAnsi="Times New Roman" w:eastAsia="Times New Roman" w:cs="Times New Roman"/>
          <w:b w:val="1"/>
          <w:bCs w:val="1"/>
          <w:i w:val="0"/>
          <w:iCs w:val="0"/>
          <w:noProof w:val="0"/>
          <w:sz w:val="24"/>
          <w:szCs w:val="24"/>
          <w:lang w:val="fi-FI"/>
        </w:rPr>
        <w:t>ihmisarvoisten työpaikkojen luominen</w:t>
      </w:r>
      <w:r w:rsidRPr="4EFDC873" w:rsidR="5D29D437">
        <w:rPr>
          <w:rFonts w:ascii="Times New Roman" w:hAnsi="Times New Roman" w:eastAsia="Times New Roman" w:cs="Times New Roman"/>
          <w:b w:val="0"/>
          <w:bCs w:val="0"/>
          <w:i w:val="0"/>
          <w:iCs w:val="0"/>
          <w:noProof w:val="0"/>
          <w:sz w:val="24"/>
          <w:szCs w:val="24"/>
          <w:lang w:val="fi-FI"/>
        </w:rPr>
        <w:t xml:space="preserve"> sekä </w:t>
      </w:r>
      <w:r w:rsidRPr="4EFDC873" w:rsidR="5D29D437">
        <w:rPr>
          <w:rFonts w:ascii="Times New Roman" w:hAnsi="Times New Roman" w:eastAsia="Times New Roman" w:cs="Times New Roman"/>
          <w:b w:val="1"/>
          <w:bCs w:val="1"/>
          <w:i w:val="0"/>
          <w:iCs w:val="0"/>
          <w:noProof w:val="0"/>
          <w:sz w:val="24"/>
          <w:szCs w:val="24"/>
          <w:lang w:val="fi-FI"/>
        </w:rPr>
        <w:t>vastuullisen yritystoiminnan edistäminen.</w:t>
      </w:r>
      <w:r w:rsidRPr="4EFDC873" w:rsidR="5D29D437">
        <w:rPr>
          <w:rFonts w:ascii="Times New Roman" w:hAnsi="Times New Roman" w:eastAsia="Times New Roman" w:cs="Times New Roman"/>
          <w:b w:val="0"/>
          <w:bCs w:val="0"/>
          <w:i w:val="0"/>
          <w:iCs w:val="0"/>
          <w:noProof w:val="0"/>
          <w:sz w:val="24"/>
          <w:szCs w:val="24"/>
          <w:lang w:val="fi-FI"/>
        </w:rPr>
        <w:t xml:space="preserve"> Erityisesti kehitysyhteistyövaroin tuettavan yritystoiminnan ihmisoikeusvaikutuksia sekä syntyvien työpaikkojen ihmisarvoisuutta tulee arvioida selkeillä ja tiukoilla kriteereillä ja myös muilta Afrikassa toimivilta eurooppalaisilta yrityksiltä tulee </w:t>
      </w:r>
      <w:r w:rsidRPr="4EFDC873" w:rsidR="5D29D437">
        <w:rPr>
          <w:rFonts w:ascii="Calibri" w:hAnsi="Calibri" w:eastAsia="Calibri" w:cs="Calibri"/>
          <w:b w:val="0"/>
          <w:bCs w:val="0"/>
          <w:i w:val="0"/>
          <w:iCs w:val="0"/>
          <w:noProof w:val="0"/>
          <w:sz w:val="24"/>
          <w:szCs w:val="24"/>
          <w:lang w:val="fi-FI"/>
        </w:rPr>
        <w:t>edellyttää ihmisoikeusperustaista huolellisuusvelvoitetta. </w:t>
      </w:r>
    </w:p>
    <w:p w:rsidRPr="003B08EF" w:rsidR="003B08EF" w:rsidP="4EFDC873" w:rsidRDefault="003B08EF" w14:paraId="1C0D6D81" w14:textId="1936B9A0">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Kauppa- ja investointipolitiikassa tulee varmistaa, että Afrikan mailla säilyy </w:t>
      </w:r>
      <w:r w:rsidRPr="4EFDC873" w:rsidR="5D29D437">
        <w:rPr>
          <w:rFonts w:ascii="Times New Roman" w:hAnsi="Times New Roman" w:eastAsia="Times New Roman" w:cs="Times New Roman"/>
          <w:b w:val="1"/>
          <w:bCs w:val="1"/>
          <w:i w:val="0"/>
          <w:iCs w:val="0"/>
          <w:noProof w:val="0"/>
          <w:sz w:val="24"/>
          <w:szCs w:val="24"/>
          <w:lang w:val="fi-FI"/>
        </w:rPr>
        <w:t>poliittinen liikkumavara oman talous- ja elinkeinopolitiikkansa kehittämiseen sekä mahdollisuus suojella ja tukea esimerkiksi paikallisia pieniä yrityksiä sekä viljelijöitä</w:t>
      </w:r>
      <w:r w:rsidRPr="4EFDC873" w:rsidR="5D29D437">
        <w:rPr>
          <w:rFonts w:ascii="Times New Roman" w:hAnsi="Times New Roman" w:eastAsia="Times New Roman" w:cs="Times New Roman"/>
          <w:b w:val="0"/>
          <w:bCs w:val="0"/>
          <w:i w:val="0"/>
          <w:iCs w:val="0"/>
          <w:noProof w:val="0"/>
          <w:sz w:val="24"/>
          <w:szCs w:val="24"/>
          <w:lang w:val="fi-FI"/>
        </w:rPr>
        <w:t>. EU:n Afrikka-strategian tulee lisätä investointeja, jotka vahvistavat Afrikan maiden omaa kapasiteettia vastata sosiaalisiin, ekologisiin ja taloudellisiin haasteisiin.</w:t>
      </w:r>
    </w:p>
    <w:p w:rsidRPr="003B08EF" w:rsidR="003B08EF" w:rsidP="3FED28D5" w:rsidRDefault="003B08EF" w14:paraId="01ACC0DF" w14:textId="7F75E4CA">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3FED28D5" w:rsidR="514AE26C">
        <w:rPr>
          <w:rFonts w:ascii="Times New Roman" w:hAnsi="Times New Roman" w:eastAsia="Times New Roman" w:cs="Times New Roman"/>
          <w:b w:val="0"/>
          <w:bCs w:val="0"/>
          <w:i w:val="0"/>
          <w:iCs w:val="0"/>
          <w:noProof w:val="0"/>
          <w:sz w:val="24"/>
          <w:szCs w:val="24"/>
          <w:lang w:val="fi-FI"/>
        </w:rPr>
        <w:t>Kauppa- ja kehityspolitiikassa politiikkatoimien </w:t>
      </w:r>
      <w:r w:rsidRPr="3FED28D5" w:rsidR="514AE26C">
        <w:rPr>
          <w:rFonts w:ascii="Times New Roman" w:hAnsi="Times New Roman" w:eastAsia="Times New Roman" w:cs="Times New Roman"/>
          <w:b w:val="1"/>
          <w:bCs w:val="1"/>
          <w:i w:val="0"/>
          <w:iCs w:val="0"/>
          <w:noProof w:val="0"/>
          <w:sz w:val="24"/>
          <w:szCs w:val="24"/>
          <w:lang w:val="fi-FI"/>
        </w:rPr>
        <w:t>vaikutuksia tulisi arvioida taloudellista vaikutuksia laajemmasta näkökulmasta ja mittareilla</w:t>
      </w:r>
      <w:r w:rsidRPr="3FED28D5" w:rsidR="514AE26C">
        <w:rPr>
          <w:rFonts w:ascii="Times New Roman" w:hAnsi="Times New Roman" w:eastAsia="Times New Roman" w:cs="Times New Roman"/>
          <w:b w:val="0"/>
          <w:bCs w:val="0"/>
          <w:i w:val="0"/>
          <w:iCs w:val="0"/>
          <w:noProof w:val="0"/>
          <w:sz w:val="24"/>
          <w:szCs w:val="24"/>
          <w:lang w:val="fi-FI"/>
        </w:rPr>
        <w:t xml:space="preserve">. Afrikan maista löytyy esimerkkejä, joissa bruttokansantuotteen kasvaessa myös äärimmäisessä köyhyydessä elävien </w:t>
      </w:r>
      <w:r w:rsidRPr="3FED28D5" w:rsidR="428A670E">
        <w:rPr>
          <w:rFonts w:ascii="Times New Roman" w:hAnsi="Times New Roman" w:eastAsia="Times New Roman" w:cs="Times New Roman"/>
          <w:b w:val="0"/>
          <w:bCs w:val="0"/>
          <w:i w:val="0"/>
          <w:iCs w:val="0"/>
          <w:noProof w:val="0"/>
          <w:sz w:val="24"/>
          <w:szCs w:val="24"/>
          <w:lang w:val="fi-FI"/>
        </w:rPr>
        <w:t>ei ole vähentynyt, vaan jopa</w:t>
      </w:r>
      <w:r w:rsidRPr="3FED28D5" w:rsidR="514AE26C">
        <w:rPr>
          <w:rFonts w:ascii="Times New Roman" w:hAnsi="Times New Roman" w:eastAsia="Times New Roman" w:cs="Times New Roman"/>
          <w:b w:val="0"/>
          <w:bCs w:val="0"/>
          <w:i w:val="0"/>
          <w:iCs w:val="0"/>
          <w:noProof w:val="0"/>
          <w:sz w:val="24"/>
          <w:szCs w:val="24"/>
          <w:lang w:val="fi-FI"/>
        </w:rPr>
        <w:t xml:space="preserve"> lisääntynyt.</w:t>
      </w:r>
      <w:r w:rsidRPr="3FED28D5" w:rsidR="514AE26C">
        <w:rPr>
          <w:rFonts w:ascii="Times New Roman" w:hAnsi="Times New Roman" w:eastAsia="Times New Roman" w:cs="Times New Roman"/>
          <w:b w:val="0"/>
          <w:bCs w:val="0"/>
          <w:i w:val="0"/>
          <w:iCs w:val="0"/>
          <w:noProof w:val="0"/>
          <w:sz w:val="24"/>
          <w:szCs w:val="24"/>
          <w:lang w:val="fi-FI"/>
        </w:rPr>
        <w:t xml:space="preserve"> </w:t>
      </w:r>
      <w:r w:rsidRPr="3FED28D5" w:rsidR="514AE26C">
        <w:rPr>
          <w:rFonts w:ascii="Times New Roman" w:hAnsi="Times New Roman" w:eastAsia="Times New Roman" w:cs="Times New Roman"/>
          <w:b w:val="0"/>
          <w:bCs w:val="0"/>
          <w:i w:val="0"/>
          <w:iCs w:val="0"/>
          <w:noProof w:val="0"/>
          <w:sz w:val="24"/>
          <w:szCs w:val="24"/>
          <w:lang w:val="fi-FI"/>
        </w:rPr>
        <w:t xml:space="preserve">Esimerkiksi kauppa- ja kehityspolitiikan vaikutuksia on tarkasteltava </w:t>
      </w:r>
      <w:r w:rsidRPr="3FED28D5" w:rsidR="514AE26C">
        <w:rPr>
          <w:rFonts w:ascii="Times New Roman" w:hAnsi="Times New Roman" w:eastAsia="Times New Roman" w:cs="Times New Roman"/>
          <w:b w:val="0"/>
          <w:bCs w:val="0"/>
          <w:i w:val="0"/>
          <w:iCs w:val="0"/>
          <w:noProof w:val="0"/>
          <w:sz w:val="24"/>
          <w:szCs w:val="24"/>
          <w:lang w:val="fi-FI"/>
        </w:rPr>
        <w:t>BKT:lla mitattavan talouskasvun ohella myös sosiaalisilla ja ympäristöllisillä indikaattoreilla.  </w:t>
      </w:r>
    </w:p>
    <w:p w:rsidRPr="003B08EF" w:rsidR="003B08EF" w:rsidP="4EFDC873" w:rsidRDefault="003B08EF" w14:paraId="0AC8A51B" w14:textId="49141504">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Suomen ja Afrikan maiden suhteiden kehittämistä tukisi myös nykyistä </w:t>
      </w:r>
      <w:r w:rsidRPr="4EFDC873" w:rsidR="5D29D437">
        <w:rPr>
          <w:rFonts w:ascii="Times New Roman" w:hAnsi="Times New Roman" w:eastAsia="Times New Roman" w:cs="Times New Roman"/>
          <w:b w:val="1"/>
          <w:bCs w:val="1"/>
          <w:i w:val="0"/>
          <w:iCs w:val="0"/>
          <w:noProof w:val="0"/>
          <w:sz w:val="24"/>
          <w:szCs w:val="24"/>
          <w:lang w:val="fi-FI"/>
        </w:rPr>
        <w:t>kattavampi ja monipuolisempi tietoperusta Suomen ja EU:n politiikkojen vaikutuksista Afrikan maihin.</w:t>
      </w:r>
      <w:r w:rsidRPr="4EFDC873" w:rsidR="5D29D437">
        <w:rPr>
          <w:rFonts w:ascii="Times New Roman" w:hAnsi="Times New Roman" w:eastAsia="Times New Roman" w:cs="Times New Roman"/>
          <w:b w:val="0"/>
          <w:bCs w:val="0"/>
          <w:i w:val="0"/>
          <w:iCs w:val="0"/>
          <w:noProof w:val="0"/>
          <w:sz w:val="24"/>
          <w:szCs w:val="24"/>
          <w:lang w:val="fi-FI"/>
        </w:rPr>
        <w:t>  Nykyistä tarkemmin seurattavia vaikutuksia ovat suomalaisten ja eurooppalaisten kulutuksen ympäristöjalanjäljet Afrikan maissa (mm. hiili- ja vesijalanjälki sekä maankäyttö) sekä materiaali- ja rahavirrat. Näiden piilovirtojen ja muiden vaikutusten seurannan tulisi olla säännöllistä. Sen käynnistämiselle ja kehittämiselle tulisi suunnata riittävät resurssit.</w:t>
      </w:r>
    </w:p>
    <w:p w:rsidRPr="003B08EF" w:rsidR="003B08EF" w:rsidP="4EFDC873" w:rsidRDefault="003B08EF" w14:paraId="423B80AE" w14:textId="76AC003F">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Verot ovat avainasemassa taloudellisen eriarvoisuuden ja köyhyyden vähentämisessä sekä kaiken kaikkiaan kestävän kehityksen tavoitteiden rahoittamiseksi. Oikeudenmukaisen verotuksen avulla valtiot pystyvät jakamaan yhteiskunnan varallisuutta reilummin, tasaamaan tuloeroja sekä rahoittamaan palveluita kansalaisille. Myös Afrikka-strategiassa on tärkeää tiedostaa Afrikan maiden </w:t>
      </w:r>
      <w:r w:rsidRPr="4EFDC873" w:rsidR="5D29D437">
        <w:rPr>
          <w:rFonts w:ascii="Times New Roman" w:hAnsi="Times New Roman" w:eastAsia="Times New Roman" w:cs="Times New Roman"/>
          <w:b w:val="1"/>
          <w:bCs w:val="1"/>
          <w:i w:val="0"/>
          <w:iCs w:val="0"/>
          <w:noProof w:val="0"/>
          <w:sz w:val="24"/>
          <w:szCs w:val="24"/>
          <w:lang w:val="fi-FI"/>
        </w:rPr>
        <w:t>veronkantokyvyn vahvistamisen merkitys</w:t>
      </w:r>
      <w:r w:rsidRPr="4EFDC873" w:rsidR="5D29D437">
        <w:rPr>
          <w:rFonts w:ascii="Times New Roman" w:hAnsi="Times New Roman" w:eastAsia="Times New Roman" w:cs="Times New Roman"/>
          <w:b w:val="0"/>
          <w:bCs w:val="0"/>
          <w:i w:val="0"/>
          <w:iCs w:val="0"/>
          <w:noProof w:val="0"/>
          <w:sz w:val="24"/>
          <w:szCs w:val="24"/>
          <w:lang w:val="fi-FI"/>
        </w:rPr>
        <w:t xml:space="preserve"> sekä </w:t>
      </w:r>
      <w:r w:rsidRPr="4EFDC873" w:rsidR="5D29D437">
        <w:rPr>
          <w:rFonts w:ascii="Times New Roman" w:hAnsi="Times New Roman" w:eastAsia="Times New Roman" w:cs="Times New Roman"/>
          <w:b w:val="1"/>
          <w:bCs w:val="1"/>
          <w:i w:val="0"/>
          <w:iCs w:val="0"/>
          <w:noProof w:val="0"/>
          <w:sz w:val="24"/>
          <w:szCs w:val="24"/>
          <w:lang w:val="fi-FI"/>
        </w:rPr>
        <w:t>kansainvälisten toimien vahvistaminen pääomapakojen ja yritysten aggressiivisen verosuunnittelun estämiseksi</w:t>
      </w:r>
      <w:r w:rsidRPr="4EFDC873" w:rsidR="5D29D437">
        <w:rPr>
          <w:rFonts w:ascii="Times New Roman" w:hAnsi="Times New Roman" w:eastAsia="Times New Roman" w:cs="Times New Roman"/>
          <w:b w:val="0"/>
          <w:bCs w:val="0"/>
          <w:i w:val="0"/>
          <w:iCs w:val="0"/>
          <w:noProof w:val="0"/>
          <w:sz w:val="24"/>
          <w:szCs w:val="24"/>
          <w:lang w:val="fi-FI"/>
        </w:rPr>
        <w:t xml:space="preserve">. Verojen merkitys kestävälle kehitykselle tunnistettiin Etiopian Addis Abebassa vuonna 2015 pidetyssä kansainvälisessä kehitysrahoituskonferenssissa, jossa sovittiin ATI-aloitteesta kehittyvien maiden veronkantokyvyn vahvistamiseksi. Aloite korostaa politiikan johdonmukaisuuden edistämistä, vahvojen kansallisten hallintojärjestelmien luomista sekä poliittisen tahdon mobilisointia veropolitiikan ja järjestelmäuudistusten edistämiseksi. </w:t>
      </w:r>
    </w:p>
    <w:p w:rsidRPr="003B08EF" w:rsidR="003B08EF" w:rsidP="4EFDC873" w:rsidRDefault="003B08EF" w14:paraId="421DACFB" w14:textId="62749D84">
      <w:pPr>
        <w:pStyle w:val="Kepanormal"/>
        <w:spacing w:after="240" w:line="240" w:lineRule="auto"/>
        <w:rPr>
          <w:rFonts w:ascii="Times New Roman" w:hAnsi="Times New Roman" w:eastAsia="Times New Roman" w:cs="Times New Roman"/>
          <w:b w:val="0"/>
          <w:bCs w:val="0"/>
          <w:i w:val="0"/>
          <w:iCs w:val="0"/>
          <w:noProof w:val="0"/>
          <w:sz w:val="24"/>
          <w:szCs w:val="24"/>
          <w:lang w:val="fi-FI"/>
        </w:rPr>
      </w:pPr>
    </w:p>
    <w:p w:rsidRPr="003B08EF" w:rsidR="003B08EF" w:rsidP="4EFDC873" w:rsidRDefault="003B08EF" w14:paraId="2D680984" w14:textId="536C6CD7">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1"/>
          <w:bCs w:val="1"/>
          <w:i w:val="0"/>
          <w:iCs w:val="0"/>
          <w:noProof w:val="0"/>
          <w:sz w:val="24"/>
          <w:szCs w:val="24"/>
          <w:lang w:val="fi-FI"/>
        </w:rPr>
        <w:t xml:space="preserve">Ilmastokestävää kehitystä </w:t>
      </w:r>
    </w:p>
    <w:p w:rsidRPr="003B08EF" w:rsidR="003B08EF" w:rsidP="4EFDC873" w:rsidRDefault="003B08EF" w14:paraId="47440E58" w14:textId="36B07DE5">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Ilmastonmuutos ei ole pelkkä ympäristö- ja ilmastokysymys, vaan ennen kaikkea oikeudenmukaisuuskysymys. Kiihtyvästä ilmastonmuutoksesta kärsivät eniten kaikkein köyhimmät ja hauraimmat maat, jotka ovat vähiten vaikuttaneet ilmastonmuutoksen syntyyn.</w:t>
      </w:r>
    </w:p>
    <w:p w:rsidRPr="003B08EF" w:rsidR="003B08EF" w:rsidP="4EFDC873" w:rsidRDefault="003B08EF" w14:paraId="06E3BAD4" w14:textId="78CC90E5">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3FED28D5" w:rsidR="514AE26C">
        <w:rPr>
          <w:rFonts w:ascii="Times New Roman" w:hAnsi="Times New Roman" w:eastAsia="Times New Roman" w:cs="Times New Roman"/>
          <w:b w:val="0"/>
          <w:bCs w:val="0"/>
          <w:i w:val="0"/>
          <w:iCs w:val="0"/>
          <w:noProof w:val="0"/>
          <w:sz w:val="24"/>
          <w:szCs w:val="24"/>
          <w:lang w:val="fi-FI"/>
        </w:rPr>
        <w:t xml:space="preserve">Ilmastonmuutoksen vaikutukset näkyvät maailmanlaajuisesti. Ruoka- ja vesiturva heikkenee, äärimmäiset sääilmiöt yleistyvät, elinkeinot tuhoutuvat, konfliktit lisääntyvät ja kokonaiset alueet muuttuvat asuinkelvottomiksi. Siksi </w:t>
      </w:r>
      <w:r w:rsidRPr="3FED28D5" w:rsidR="514AE26C">
        <w:rPr>
          <w:rFonts w:ascii="Times New Roman" w:hAnsi="Times New Roman" w:eastAsia="Times New Roman" w:cs="Times New Roman"/>
          <w:b w:val="1"/>
          <w:bCs w:val="1"/>
          <w:i w:val="0"/>
          <w:iCs w:val="0"/>
          <w:noProof w:val="0"/>
          <w:sz w:val="24"/>
          <w:szCs w:val="24"/>
          <w:lang w:val="fi-FI"/>
        </w:rPr>
        <w:t xml:space="preserve">on erityisen tärkeää, että </w:t>
      </w:r>
      <w:r w:rsidRPr="3FED28D5" w:rsidR="45EB62B0">
        <w:rPr>
          <w:rFonts w:ascii="Times New Roman" w:hAnsi="Times New Roman" w:eastAsia="Times New Roman" w:cs="Times New Roman"/>
          <w:b w:val="1"/>
          <w:bCs w:val="1"/>
          <w:i w:val="0"/>
          <w:iCs w:val="0"/>
          <w:noProof w:val="0"/>
          <w:sz w:val="24"/>
          <w:szCs w:val="24"/>
          <w:lang w:val="fi-FI"/>
        </w:rPr>
        <w:t>Suomi</w:t>
      </w:r>
      <w:r w:rsidRPr="3FED28D5" w:rsidR="514AE26C">
        <w:rPr>
          <w:rFonts w:ascii="Times New Roman" w:hAnsi="Times New Roman" w:eastAsia="Times New Roman" w:cs="Times New Roman"/>
          <w:b w:val="1"/>
          <w:bCs w:val="1"/>
          <w:i w:val="0"/>
          <w:iCs w:val="0"/>
          <w:noProof w:val="0"/>
          <w:sz w:val="24"/>
          <w:szCs w:val="24"/>
          <w:lang w:val="fi-FI"/>
        </w:rPr>
        <w:t xml:space="preserve"> kantaa ilmastovastuunsa ja antaa tukensa etenkin kaikkein köyhimmille ja hauraimmille maille</w:t>
      </w:r>
      <w:r w:rsidRPr="3FED28D5" w:rsidR="514AE26C">
        <w:rPr>
          <w:rFonts w:ascii="Times New Roman" w:hAnsi="Times New Roman" w:eastAsia="Times New Roman" w:cs="Times New Roman"/>
          <w:b w:val="0"/>
          <w:bCs w:val="0"/>
          <w:i w:val="0"/>
          <w:iCs w:val="0"/>
          <w:noProof w:val="0"/>
          <w:sz w:val="24"/>
          <w:szCs w:val="24"/>
          <w:lang w:val="fi-FI"/>
        </w:rPr>
        <w:t xml:space="preserve">. Ilmastonmuutoksen hillitsemiseksi ja siihen sopeutumiseksi sekä vahinkojen ja menetysten korvaamiseksi tarvitaan monenlaisia ratkaisuja, joita tulee kehittää yhteistyössä eri toimijoiden kanssa paikallisesti. </w:t>
      </w:r>
    </w:p>
    <w:p w:rsidR="514AE26C" w:rsidP="3FED28D5" w:rsidRDefault="514AE26C" w14:paraId="7D341F44" w14:textId="19AC92DE">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3FED28D5" w:rsidR="514AE26C">
        <w:rPr>
          <w:rFonts w:ascii="Times New Roman" w:hAnsi="Times New Roman" w:eastAsia="Times New Roman" w:cs="Times New Roman"/>
          <w:b w:val="0"/>
          <w:bCs w:val="0"/>
          <w:i w:val="0"/>
          <w:iCs w:val="0"/>
          <w:noProof w:val="0"/>
          <w:sz w:val="24"/>
          <w:szCs w:val="24"/>
          <w:lang w:val="fi-FI"/>
        </w:rPr>
        <w:t xml:space="preserve">Maailmanlaajuista ilmastotyötä ohjaa Pariisin sopimus. Tekemällä tiivistä yhteistyötä kumppaneiden kanssa, voimme yhdessä edistää Parisiin sopimuksen toimeenpanoa. </w:t>
      </w:r>
      <w:r w:rsidRPr="3FED28D5" w:rsidR="0F296415">
        <w:rPr>
          <w:rFonts w:ascii="Times New Roman" w:hAnsi="Times New Roman" w:eastAsia="Times New Roman" w:cs="Times New Roman"/>
          <w:b w:val="0"/>
          <w:bCs w:val="0"/>
          <w:i w:val="0"/>
          <w:iCs w:val="0"/>
          <w:noProof w:val="0"/>
          <w:sz w:val="24"/>
          <w:szCs w:val="24"/>
          <w:lang w:val="fi-FI"/>
        </w:rPr>
        <w:t>Suomi</w:t>
      </w:r>
      <w:r w:rsidRPr="3FED28D5" w:rsidR="514AE26C">
        <w:rPr>
          <w:rFonts w:ascii="Times New Roman" w:hAnsi="Times New Roman" w:eastAsia="Times New Roman" w:cs="Times New Roman"/>
          <w:b w:val="0"/>
          <w:bCs w:val="0"/>
          <w:i w:val="0"/>
          <w:iCs w:val="0"/>
          <w:noProof w:val="0"/>
          <w:sz w:val="24"/>
          <w:szCs w:val="24"/>
          <w:lang w:val="fi-FI"/>
        </w:rPr>
        <w:t xml:space="preserve"> voi jakaa kokemuksiaan ja osaamistaan ilmastokestävien ratkaisujen löytämiseksi sekä tarjota teknistä ja rahallista tukea paikallisten ratkaisujen rakentamiseksi. </w:t>
      </w:r>
    </w:p>
    <w:p w:rsidRPr="003B08EF" w:rsidR="003B08EF" w:rsidP="4EFDC873" w:rsidRDefault="003B08EF" w14:paraId="78C70C07" w14:textId="26971724">
      <w:pPr>
        <w:pStyle w:val="Kepanormal"/>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Ilmastonmuutos on uhka tulevaisuuden ruoantuotannolle, ja se vaikuttaa jo nyt ruokajärjestelmiin myös Afrikassa. Erityisen haavoittuvassa asemassa ovat maatalous ja köyhien maiden pienviljelijät. Ruokajärjestelmiä kehittämällä vaikutamme kokonaisvaltaisesti ruokaturvan edistämiseen ja lisäämme tasapuolisesti ihmisten hyvinvointia, unohtamatta luonnon monimuotoisuutta ja ilmastokestävyyttä. </w:t>
      </w:r>
      <w:r w:rsidRPr="4EFDC873" w:rsidR="5D29D437">
        <w:rPr>
          <w:rFonts w:ascii="Times New Roman" w:hAnsi="Times New Roman" w:eastAsia="Times New Roman" w:cs="Times New Roman"/>
          <w:b w:val="1"/>
          <w:bCs w:val="1"/>
          <w:i w:val="0"/>
          <w:iCs w:val="0"/>
          <w:noProof w:val="0"/>
          <w:sz w:val="24"/>
          <w:szCs w:val="24"/>
          <w:lang w:val="fi-FI"/>
        </w:rPr>
        <w:t xml:space="preserve">On tärkeää, että </w:t>
      </w:r>
      <w:r w:rsidRPr="4EFDC873" w:rsidR="63F8E8A8">
        <w:rPr>
          <w:rFonts w:ascii="Times New Roman" w:hAnsi="Times New Roman" w:eastAsia="Times New Roman" w:cs="Times New Roman"/>
          <w:b w:val="1"/>
          <w:bCs w:val="1"/>
          <w:i w:val="0"/>
          <w:iCs w:val="0"/>
          <w:noProof w:val="0"/>
          <w:sz w:val="24"/>
          <w:szCs w:val="24"/>
          <w:lang w:val="fi-FI"/>
        </w:rPr>
        <w:t>Suomi</w:t>
      </w:r>
      <w:r w:rsidRPr="4EFDC873" w:rsidR="5D29D437">
        <w:rPr>
          <w:rFonts w:ascii="Times New Roman" w:hAnsi="Times New Roman" w:eastAsia="Times New Roman" w:cs="Times New Roman"/>
          <w:b w:val="1"/>
          <w:bCs w:val="1"/>
          <w:i w:val="0"/>
          <w:iCs w:val="0"/>
          <w:noProof w:val="0"/>
          <w:sz w:val="24"/>
          <w:szCs w:val="24"/>
          <w:lang w:val="fi-FI"/>
        </w:rPr>
        <w:t xml:space="preserve"> jatkaa yhteistyötään Afrikan maiden kanssa ja takaa riittävät resurssit ruokajärjestelmien kehittämiseksi ilmastonmuutoksen hillinnän ja sopeutumisen näkökulmasta.</w:t>
      </w:r>
    </w:p>
    <w:p w:rsidRPr="003B08EF" w:rsidR="003B08EF" w:rsidP="3FED28D5" w:rsidRDefault="003B08EF" w14:paraId="4DD74327" w14:textId="27481726">
      <w:pPr>
        <w:pStyle w:val="Normal"/>
        <w:spacing w:beforeAutospacing="on" w:after="240" w:afterAutospacing="on" w:line="240" w:lineRule="auto"/>
        <w:rPr>
          <w:rFonts w:ascii="Times New Roman" w:hAnsi="Times New Roman" w:eastAsia="Times New Roman" w:cs="Times New Roman"/>
          <w:b w:val="0"/>
          <w:bCs w:val="0"/>
          <w:i w:val="0"/>
          <w:iCs w:val="0"/>
          <w:noProof w:val="0"/>
          <w:sz w:val="24"/>
          <w:szCs w:val="24"/>
          <w:lang w:val="fi-FI"/>
        </w:rPr>
      </w:pPr>
      <w:r w:rsidRPr="3FED28D5" w:rsidR="514AE26C">
        <w:rPr>
          <w:rFonts w:ascii="Times New Roman" w:hAnsi="Times New Roman" w:eastAsia="Times New Roman" w:cs="Times New Roman"/>
          <w:b w:val="0"/>
          <w:bCs w:val="0"/>
          <w:i w:val="0"/>
          <w:iCs w:val="0"/>
          <w:noProof w:val="0"/>
          <w:sz w:val="24"/>
          <w:szCs w:val="24"/>
          <w:lang w:val="fi-FI"/>
        </w:rPr>
        <w:t xml:space="preserve">Jotta toiminta on kestävää, tarvitaan tutkimukseen pohjautuvaa tietoa sekä monen sektorin ja monien toimijoiden hedelmällistä yhteistyötä. Kokonaisvaltaisia (vesi-maa-metsä-energia) ratkaisuja luonnonvarojen kestävälle käytölle tulee kehittää yhdessä paikallisten kanssa. </w:t>
      </w:r>
      <w:r w:rsidRPr="3FED28D5" w:rsidR="101A30FF">
        <w:rPr>
          <w:rFonts w:ascii="Times New Roman" w:hAnsi="Times New Roman" w:eastAsia="Times New Roman" w:cs="Times New Roman"/>
          <w:b w:val="0"/>
          <w:bCs w:val="0"/>
          <w:i w:val="0"/>
          <w:iCs w:val="0"/>
          <w:noProof w:val="0"/>
          <w:sz w:val="24"/>
          <w:szCs w:val="24"/>
          <w:lang w:val="fi-FI"/>
        </w:rPr>
        <w:t>EU-tasolla on tärkeää, että Suomi on mukana edistämässä</w:t>
      </w:r>
      <w:r w:rsidRPr="3FED28D5" w:rsidR="514AE26C">
        <w:rPr>
          <w:rFonts w:ascii="Times New Roman" w:hAnsi="Times New Roman" w:eastAsia="Times New Roman" w:cs="Times New Roman"/>
          <w:b w:val="0"/>
          <w:bCs w:val="0"/>
          <w:i w:val="0"/>
          <w:iCs w:val="0"/>
          <w:noProof w:val="0"/>
          <w:sz w:val="24"/>
          <w:szCs w:val="24"/>
          <w:lang w:val="fi-FI"/>
        </w:rPr>
        <w:t xml:space="preserve"> luonnonvarojen kestävää käyttöä sekä hyvää valvontaa ja hallintaa, esimerkiksi EU:n vapaaehtoista FLEGT-lupajärjestelmää EU:n ulkopuolisen puutavaran sertifioimiseksi.</w:t>
      </w:r>
    </w:p>
    <w:p w:rsidRPr="003B08EF" w:rsidR="003B08EF" w:rsidP="3FED28D5" w:rsidRDefault="003B08EF" w14:paraId="4C2DACDA" w14:textId="36C0818C">
      <w:pPr>
        <w:spacing w:beforeAutospacing="on" w:after="240" w:afterAutospacing="on" w:line="240" w:lineRule="auto"/>
        <w:rPr>
          <w:rFonts w:ascii="Times New Roman" w:hAnsi="Times New Roman" w:eastAsia="Times New Roman" w:cs="Times New Roman"/>
          <w:b w:val="0"/>
          <w:bCs w:val="0"/>
          <w:i w:val="0"/>
          <w:iCs w:val="0"/>
          <w:noProof w:val="0"/>
          <w:sz w:val="24"/>
          <w:szCs w:val="24"/>
          <w:lang w:val="fi-FI"/>
        </w:rPr>
      </w:pPr>
    </w:p>
    <w:p w:rsidRPr="003B08EF" w:rsidR="003B08EF" w:rsidP="3FED28D5" w:rsidRDefault="003B08EF" w14:paraId="4AA8D9DA" w14:textId="0738337C">
      <w:pPr>
        <w:spacing w:beforeAutospacing="on" w:after="240" w:afterAutospacing="on" w:line="240" w:lineRule="auto"/>
        <w:rPr>
          <w:rFonts w:ascii="Times New Roman" w:hAnsi="Times New Roman" w:eastAsia="Times New Roman" w:cs="Times New Roman"/>
          <w:b w:val="0"/>
          <w:bCs w:val="0"/>
          <w:i w:val="0"/>
          <w:iCs w:val="0"/>
          <w:noProof w:val="0"/>
          <w:sz w:val="24"/>
          <w:szCs w:val="24"/>
          <w:lang w:val="fi-FI"/>
        </w:rPr>
      </w:pPr>
      <w:r w:rsidRPr="3FED28D5" w:rsidR="514AE26C">
        <w:rPr>
          <w:rFonts w:ascii="Times New Roman" w:hAnsi="Times New Roman" w:eastAsia="Times New Roman" w:cs="Times New Roman"/>
          <w:b w:val="0"/>
          <w:bCs w:val="0"/>
          <w:i w:val="0"/>
          <w:iCs w:val="0"/>
          <w:noProof w:val="0"/>
          <w:sz w:val="24"/>
          <w:szCs w:val="24"/>
          <w:lang w:val="fi-FI"/>
        </w:rPr>
        <w:t xml:space="preserve">Energiasektorilla tulee varmistaa, että Afrikan mailla on mahdollisuus ilmastokestäviin ratkaisuihin. </w:t>
      </w:r>
      <w:r w:rsidRPr="3FED28D5" w:rsidR="416CAFFC">
        <w:rPr>
          <w:rFonts w:ascii="Times New Roman" w:hAnsi="Times New Roman" w:eastAsia="Times New Roman" w:cs="Times New Roman"/>
          <w:b w:val="1"/>
          <w:bCs w:val="1"/>
          <w:i w:val="0"/>
          <w:iCs w:val="0"/>
          <w:noProof w:val="0"/>
          <w:sz w:val="24"/>
          <w:szCs w:val="24"/>
          <w:lang w:val="fi-FI"/>
        </w:rPr>
        <w:t>Suome</w:t>
      </w:r>
      <w:r w:rsidRPr="3FED28D5" w:rsidR="514AE26C">
        <w:rPr>
          <w:rFonts w:ascii="Times New Roman" w:hAnsi="Times New Roman" w:eastAsia="Times New Roman" w:cs="Times New Roman"/>
          <w:b w:val="1"/>
          <w:bCs w:val="1"/>
          <w:i w:val="0"/>
          <w:iCs w:val="0"/>
          <w:noProof w:val="0"/>
          <w:sz w:val="24"/>
          <w:szCs w:val="24"/>
          <w:lang w:val="fi-FI"/>
        </w:rPr>
        <w:t>n tulee johdonmukaisesti tukea Afrikan maita fossiilisista energiamuodoista irtautumisessa, kehittäen kestäviä ja kustannustehokkaita ratkaisuja yhteistyössä paikallisten toimijoiden kanssa.</w:t>
      </w:r>
      <w:r w:rsidRPr="3FED28D5" w:rsidR="514AE26C">
        <w:rPr>
          <w:rFonts w:ascii="Times New Roman" w:hAnsi="Times New Roman" w:eastAsia="Times New Roman" w:cs="Times New Roman"/>
          <w:b w:val="0"/>
          <w:bCs w:val="0"/>
          <w:i w:val="0"/>
          <w:iCs w:val="0"/>
          <w:noProof w:val="0"/>
          <w:sz w:val="24"/>
          <w:szCs w:val="24"/>
          <w:lang w:val="fi-FI"/>
        </w:rPr>
        <w:t xml:space="preserve"> Kestävän uusiutuvan energian edistäminen sekä energiansäästön ja energiatehokkuuden tukeminen tulisi sisällyttää kaikkiin energialiitännäisiin hankkeisiin. Hankkeita ja projekteja, jotka perustuvat fossiilisiin polttoaineisiin ei tule rahoittaa lainkaan.</w:t>
      </w:r>
    </w:p>
    <w:p w:rsidRPr="003B08EF" w:rsidR="003B08EF" w:rsidP="4EFDC873" w:rsidRDefault="003B08EF" w14:paraId="141328AC" w14:textId="13B5AB69">
      <w:pPr>
        <w:spacing w:after="240" w:line="240" w:lineRule="auto"/>
        <w:rPr>
          <w:rFonts w:ascii="Times New Roman" w:hAnsi="Times New Roman" w:eastAsia="Times New Roman" w:cs="Times New Roman"/>
          <w:b w:val="0"/>
          <w:bCs w:val="0"/>
          <w:i w:val="0"/>
          <w:iCs w:val="0"/>
          <w:noProof w:val="0"/>
          <w:sz w:val="24"/>
          <w:szCs w:val="24"/>
          <w:lang w:val="fi-FI"/>
        </w:rPr>
      </w:pPr>
    </w:p>
    <w:p w:rsidRPr="003B08EF" w:rsidR="003B08EF" w:rsidP="4EFDC873" w:rsidRDefault="003B08EF" w14:paraId="794FB8BD" w14:textId="03684DE8">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1"/>
          <w:bCs w:val="1"/>
          <w:i w:val="0"/>
          <w:iCs w:val="0"/>
          <w:noProof w:val="0"/>
          <w:sz w:val="24"/>
          <w:szCs w:val="24"/>
          <w:lang w:val="fi-FI"/>
        </w:rPr>
        <w:t>Toimivat ja turvalliset yhteiskunnat</w:t>
      </w:r>
    </w:p>
    <w:p w:rsidRPr="003B08EF" w:rsidR="003B08EF" w:rsidP="4EFDC873" w:rsidRDefault="003B08EF" w14:paraId="054E5CCF" w14:textId="393BEB7D">
      <w:pPr>
        <w:spacing w:after="240" w:line="240" w:lineRule="auto"/>
        <w:rPr>
          <w:rFonts w:ascii="Times New Roman" w:hAnsi="Times New Roman" w:eastAsia="Times New Roman" w:cs="Times New Roman"/>
          <w:b w:val="0"/>
          <w:bCs w:val="0"/>
          <w:i w:val="0"/>
          <w:iCs w:val="0"/>
          <w:noProof w:val="0"/>
          <w:sz w:val="24"/>
          <w:szCs w:val="24"/>
          <w:lang w:val="fi-FI"/>
        </w:rPr>
      </w:pPr>
      <w:r w:rsidRPr="4EFDC873" w:rsidR="2719738F">
        <w:rPr>
          <w:rFonts w:ascii="Times New Roman" w:hAnsi="Times New Roman" w:eastAsia="Times New Roman" w:cs="Times New Roman"/>
          <w:b w:val="0"/>
          <w:bCs w:val="0"/>
          <w:i w:val="0"/>
          <w:iCs w:val="0"/>
          <w:noProof w:val="0"/>
          <w:sz w:val="24"/>
          <w:szCs w:val="24"/>
          <w:lang w:val="fi-FI"/>
        </w:rPr>
        <w:t xml:space="preserve">Suomen </w:t>
      </w:r>
      <w:r w:rsidRPr="4EFDC873" w:rsidR="5D29D437">
        <w:rPr>
          <w:rFonts w:ascii="Times New Roman" w:hAnsi="Times New Roman" w:eastAsia="Times New Roman" w:cs="Times New Roman"/>
          <w:b w:val="0"/>
          <w:bCs w:val="0"/>
          <w:i w:val="0"/>
          <w:iCs w:val="0"/>
          <w:noProof w:val="0"/>
          <w:sz w:val="24"/>
          <w:szCs w:val="24"/>
          <w:lang w:val="fi-FI"/>
        </w:rPr>
        <w:t xml:space="preserve">Afrikka-strategian tulee tunnistaa ja vahvistaa </w:t>
      </w:r>
      <w:r w:rsidRPr="4EFDC873" w:rsidR="5D29D437">
        <w:rPr>
          <w:rFonts w:ascii="Times New Roman" w:hAnsi="Times New Roman" w:eastAsia="Times New Roman" w:cs="Times New Roman"/>
          <w:b w:val="1"/>
          <w:bCs w:val="1"/>
          <w:i w:val="0"/>
          <w:iCs w:val="0"/>
          <w:noProof w:val="0"/>
          <w:sz w:val="24"/>
          <w:szCs w:val="24"/>
          <w:lang w:val="fi-FI"/>
        </w:rPr>
        <w:t>kansalaisyhteiskunnan keskeinen rooli osana toimivia ja demokraattisia yhteiskuntia.</w:t>
      </w:r>
      <w:r w:rsidRPr="4EFDC873" w:rsidR="5D29D437">
        <w:rPr>
          <w:rFonts w:ascii="Times New Roman" w:hAnsi="Times New Roman" w:eastAsia="Times New Roman" w:cs="Times New Roman"/>
          <w:b w:val="0"/>
          <w:bCs w:val="0"/>
          <w:i w:val="0"/>
          <w:iCs w:val="0"/>
          <w:noProof w:val="0"/>
          <w:sz w:val="24"/>
          <w:szCs w:val="24"/>
          <w:lang w:val="fi-FI"/>
        </w:rPr>
        <w:t xml:space="preserve"> Afrikan omia ihmisoikeus-, demokratia – ja oikeusvaltiorakenteita tulee tukea ja vahvistaa. Strategian tulee tunnistaa eri toimijoiden roolit yhteiskunnassa mukaan lukien kansalaisjärjestöjen merkitys sekä tarve luoda järjestöille mahdollisuuksia osallistua poliittiseen dialogiin. Lisäksi tulee suojella ja vahvistaa kansalaisyhteiskunnan toimintatilaa ja tukea kansalaisjärjestöjen valmiuksia hankkia toiminnalleen resursseja. </w:t>
      </w:r>
    </w:p>
    <w:p w:rsidRPr="003B08EF" w:rsidR="003B08EF" w:rsidP="4EFDC873" w:rsidRDefault="003B08EF" w14:paraId="4C1B3EF2" w14:textId="4791A4C9">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Strategian tulee myös pyrkiä vahvistamaan </w:t>
      </w:r>
      <w:r w:rsidRPr="4EFDC873" w:rsidR="5D29D437">
        <w:rPr>
          <w:rFonts w:ascii="Times New Roman" w:hAnsi="Times New Roman" w:eastAsia="Times New Roman" w:cs="Times New Roman"/>
          <w:b w:val="1"/>
          <w:bCs w:val="1"/>
          <w:i w:val="0"/>
          <w:iCs w:val="0"/>
          <w:noProof w:val="0"/>
          <w:sz w:val="24"/>
          <w:szCs w:val="24"/>
          <w:lang w:val="fi-FI"/>
        </w:rPr>
        <w:t xml:space="preserve">monenkeskistä kansainvälistä järjestelmää ja globaalia kantokykyä </w:t>
      </w:r>
      <w:r w:rsidRPr="4EFDC873" w:rsidR="5D29D437">
        <w:rPr>
          <w:rFonts w:ascii="Times New Roman" w:hAnsi="Times New Roman" w:eastAsia="Times New Roman" w:cs="Times New Roman"/>
          <w:b w:val="0"/>
          <w:bCs w:val="0"/>
          <w:i w:val="0"/>
          <w:iCs w:val="0"/>
          <w:noProof w:val="0"/>
          <w:sz w:val="24"/>
          <w:szCs w:val="24"/>
          <w:lang w:val="fi-FI"/>
        </w:rPr>
        <w:t>esimerkiksi edistämällä monenkeskistä yhteistyötä, dialogia ja sidosryhmien osallistumista. Strategian tulee:</w:t>
      </w:r>
    </w:p>
    <w:p w:rsidRPr="003B08EF" w:rsidR="003B08EF" w:rsidP="4EFDC873" w:rsidRDefault="003B08EF" w14:paraId="4EFCA7E1" w14:textId="0D4489A6">
      <w:pPr>
        <w:pStyle w:val="ListParagraph"/>
        <w:numPr>
          <w:ilvl w:val="0"/>
          <w:numId w:val="25"/>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Tukea Afrikan strategioita ilmastonmuutoksen hillitsemiseksi ja siihen sopeutumiseksi, huomioimalla keskeisten sektoreiden toimintakyky ja yhteistyö (esim. ruokaturva, vesi, terveys, energia ja sanitaatio).</w:t>
      </w:r>
    </w:p>
    <w:p w:rsidRPr="003B08EF" w:rsidR="003B08EF" w:rsidP="4EFDC873" w:rsidRDefault="003B08EF" w14:paraId="3527C031" w14:textId="4A0D412F">
      <w:pPr>
        <w:pStyle w:val="ListParagraph"/>
        <w:numPr>
          <w:ilvl w:val="0"/>
          <w:numId w:val="25"/>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Vahvistaa kestävän kehityksen ja globaalin terveyden tutkimusta ja innovaatioita, jotta erilaisia tauteja pystytään tunnistamaan ja ehkäisemään sekä toimimaan, kun tartuntatauteja pääsee leviämään.</w:t>
      </w:r>
    </w:p>
    <w:p w:rsidRPr="003B08EF" w:rsidR="003B08EF" w:rsidP="4EFDC873" w:rsidRDefault="003B08EF" w14:paraId="49122C2A" w14:textId="2BD836FE">
      <w:pPr>
        <w:pStyle w:val="ListParagraph"/>
        <w:numPr>
          <w:ilvl w:val="0"/>
          <w:numId w:val="25"/>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Vahvistaa Afrikan rauhan ja turvallisuuden arkkitehtuuria ml. konfliktien ennaltaehkäisy, rauhanvälitys, naisten ja nuorten rooli rauhan ja turvallisuuden vakauttamisessa</w:t>
      </w:r>
    </w:p>
    <w:p w:rsidRPr="003B08EF" w:rsidR="003B08EF" w:rsidP="4EFDC873" w:rsidRDefault="003B08EF" w14:paraId="6F16700B" w14:textId="245DE96C">
      <w:pPr>
        <w:spacing w:after="240" w:line="240" w:lineRule="auto"/>
        <w:rPr>
          <w:rFonts w:ascii="Times New Roman" w:hAnsi="Times New Roman" w:eastAsia="Times New Roman" w:cs="Times New Roman"/>
          <w:b w:val="0"/>
          <w:bCs w:val="0"/>
          <w:i w:val="0"/>
          <w:iCs w:val="0"/>
          <w:noProof w:val="0"/>
          <w:sz w:val="24"/>
          <w:szCs w:val="24"/>
          <w:lang w:val="fi-FI"/>
        </w:rPr>
      </w:pPr>
    </w:p>
    <w:p w:rsidRPr="003B08EF" w:rsidR="003B08EF" w:rsidP="4EFDC873" w:rsidRDefault="003B08EF" w14:paraId="2C5DD5EC" w14:textId="21B2E213">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1"/>
          <w:bCs w:val="1"/>
          <w:i w:val="0"/>
          <w:iCs w:val="0"/>
          <w:noProof w:val="0"/>
          <w:sz w:val="24"/>
          <w:szCs w:val="24"/>
          <w:lang w:val="fi-FI"/>
        </w:rPr>
        <w:t>Siirtolaisuus ja liikkuvuus</w:t>
      </w:r>
    </w:p>
    <w:p w:rsidRPr="003B08EF" w:rsidR="003B08EF" w:rsidP="4EFDC873" w:rsidRDefault="003B08EF" w14:paraId="6D91B81E" w14:textId="725C655D">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Afrikka-strategian näkökulma siirtolaisuudesta tulee perustua kansainväliseen ihmisoikeuslakiin, kestävän kehityksen tavoitteisiin sekä YK:n siirtolais- ja pakolaiskompaktiin. Oli kyse lähtö-, kauttakulku- tai kohdemaista, on erityisen tärkeää, että </w:t>
      </w:r>
      <w:r w:rsidRPr="4EFDC873" w:rsidR="5D29D437">
        <w:rPr>
          <w:rFonts w:ascii="Times New Roman" w:hAnsi="Times New Roman" w:eastAsia="Times New Roman" w:cs="Times New Roman"/>
          <w:b w:val="1"/>
          <w:bCs w:val="1"/>
          <w:i w:val="0"/>
          <w:iCs w:val="0"/>
          <w:noProof w:val="0"/>
          <w:sz w:val="24"/>
          <w:szCs w:val="24"/>
          <w:lang w:val="fi-FI"/>
        </w:rPr>
        <w:t>kumppanimaiden yhteistyön perustana ja tavoitteena on siirtolaisten ihmisoikeuksien turvaaminen.</w:t>
      </w:r>
      <w:r w:rsidRPr="4EFDC873" w:rsidR="5D29D437">
        <w:rPr>
          <w:rFonts w:ascii="Times New Roman" w:hAnsi="Times New Roman" w:eastAsia="Times New Roman" w:cs="Times New Roman"/>
          <w:b w:val="0"/>
          <w:bCs w:val="0"/>
          <w:i w:val="0"/>
          <w:iCs w:val="0"/>
          <w:noProof w:val="0"/>
          <w:sz w:val="24"/>
          <w:szCs w:val="24"/>
          <w:lang w:val="fi-FI"/>
        </w:rPr>
        <w:t xml:space="preserve"> EU:n siirtolaisuutta koskevan yhteistyön Afrikan maiden kanssa tulee perustua tutkittuun tietoon sekä positiiviseen ja ratkaisuhakuiseen kommunikointiin. </w:t>
      </w:r>
    </w:p>
    <w:p w:rsidRPr="003B08EF" w:rsidR="003B08EF" w:rsidP="4EFDC873" w:rsidRDefault="003B08EF" w14:paraId="034338FC" w14:textId="2EA17BC4">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D29D437">
        <w:rPr>
          <w:rFonts w:ascii="Times New Roman" w:hAnsi="Times New Roman" w:eastAsia="Times New Roman" w:cs="Times New Roman"/>
          <w:b w:val="0"/>
          <w:bCs w:val="0"/>
          <w:i w:val="0"/>
          <w:iCs w:val="0"/>
          <w:noProof w:val="0"/>
          <w:sz w:val="24"/>
          <w:szCs w:val="24"/>
          <w:lang w:val="fi-FI"/>
        </w:rPr>
        <w:t xml:space="preserve">Maiden tulee yhdessä kehittää siirtolaisuuden ja kestävän kehityksen toimia, jotka ottavat huomioon siirtolaisuuden ja ihmisten liikkuvuuden tarjoamat mahdollisuudet. </w:t>
      </w:r>
    </w:p>
    <w:p w:rsidRPr="003B08EF" w:rsidR="003B08EF" w:rsidP="4EFDC873" w:rsidRDefault="003B08EF" w14:paraId="2CE215E2" w14:textId="19C37C04">
      <w:pPr>
        <w:spacing w:after="240" w:line="240" w:lineRule="auto"/>
        <w:rPr>
          <w:rFonts w:ascii="Times New Roman" w:hAnsi="Times New Roman" w:eastAsia="Times New Roman" w:cs="Times New Roman"/>
          <w:b w:val="0"/>
          <w:bCs w:val="0"/>
          <w:i w:val="0"/>
          <w:iCs w:val="0"/>
          <w:noProof w:val="0"/>
          <w:sz w:val="24"/>
          <w:szCs w:val="24"/>
          <w:lang w:val="fi-FI"/>
        </w:rPr>
      </w:pPr>
      <w:r w:rsidRPr="4EFDC873" w:rsidR="5BD18DD1">
        <w:rPr>
          <w:rFonts w:ascii="Times New Roman" w:hAnsi="Times New Roman" w:eastAsia="Times New Roman" w:cs="Times New Roman"/>
          <w:b w:val="0"/>
          <w:bCs w:val="0"/>
          <w:i w:val="0"/>
          <w:iCs w:val="0"/>
          <w:noProof w:val="0"/>
          <w:sz w:val="24"/>
          <w:szCs w:val="24"/>
          <w:lang w:val="fi-FI"/>
        </w:rPr>
        <w:t xml:space="preserve">Suomen </w:t>
      </w:r>
      <w:r w:rsidRPr="4EFDC873" w:rsidR="5D29D437">
        <w:rPr>
          <w:rFonts w:ascii="Times New Roman" w:hAnsi="Times New Roman" w:eastAsia="Times New Roman" w:cs="Times New Roman"/>
          <w:b w:val="0"/>
          <w:bCs w:val="0"/>
          <w:i w:val="0"/>
          <w:iCs w:val="0"/>
          <w:noProof w:val="0"/>
          <w:sz w:val="24"/>
          <w:szCs w:val="24"/>
          <w:lang w:val="fi-FI"/>
        </w:rPr>
        <w:t xml:space="preserve">kehityspolitiikan tulee tukea köyhyyden vähentämistä ja kestävää kehitystä Afrikassa, eikä edistää </w:t>
      </w:r>
      <w:r w:rsidRPr="4EFDC873" w:rsidR="40A0168F">
        <w:rPr>
          <w:rFonts w:ascii="Times New Roman" w:hAnsi="Times New Roman" w:eastAsia="Times New Roman" w:cs="Times New Roman"/>
          <w:b w:val="0"/>
          <w:bCs w:val="0"/>
          <w:i w:val="0"/>
          <w:iCs w:val="0"/>
          <w:noProof w:val="0"/>
          <w:sz w:val="24"/>
          <w:szCs w:val="24"/>
          <w:lang w:val="fi-FI"/>
        </w:rPr>
        <w:t xml:space="preserve">Suomen tai </w:t>
      </w:r>
      <w:r w:rsidRPr="4EFDC873" w:rsidR="5D29D437">
        <w:rPr>
          <w:rFonts w:ascii="Times New Roman" w:hAnsi="Times New Roman" w:eastAsia="Times New Roman" w:cs="Times New Roman"/>
          <w:b w:val="0"/>
          <w:bCs w:val="0"/>
          <w:i w:val="0"/>
          <w:iCs w:val="0"/>
          <w:noProof w:val="0"/>
          <w:sz w:val="24"/>
          <w:szCs w:val="24"/>
          <w:lang w:val="fi-FI"/>
        </w:rPr>
        <w:t>EU:n omia intressejä muuttoliikkeen, turvallisuuden ja ulkopolitiikan saralla. Muuttoliikkeen juurisyihin pohjautuvan kehitysyhteistyön tulee olla ihmisoikeusperustaista eikä kehitysyhteistyötä tule ehdollistaa muuttoliikkeen hillintään.</w:t>
      </w:r>
    </w:p>
    <w:p w:rsidRPr="003B08EF" w:rsidR="003B08EF" w:rsidP="4EFDC873" w:rsidRDefault="003B08EF" w14:paraId="28F29943" w14:textId="0F06F713">
      <w:pPr>
        <w:pStyle w:val="Normal"/>
      </w:pPr>
    </w:p>
    <w:p w:rsidRPr="009330A4" w:rsidR="009330A4" w:rsidP="009330A4" w:rsidRDefault="009330A4" w14:paraId="3D8F6F35" w14:textId="77777777">
      <w:pPr>
        <w:rPr>
          <w:i/>
          <w:iCs/>
        </w:rPr>
      </w:pPr>
    </w:p>
    <w:p w:rsidRPr="00D70DDA" w:rsidR="558C421F" w:rsidP="4EFDC873" w:rsidRDefault="558C421F" w14:paraId="2C3DA8FD" w14:textId="15914A0C">
      <w:pPr>
        <w:pStyle w:val="Normal"/>
        <w:rPr>
          <w:i w:val="1"/>
          <w:iCs w:val="1"/>
          <w:lang w:val="en-US"/>
        </w:rPr>
      </w:pPr>
    </w:p>
    <w:p w:rsidRPr="00D70DDA" w:rsidR="558C421F" w:rsidP="558C421F" w:rsidRDefault="558C421F" w14:paraId="217E5A8A" w14:textId="5772BFCD">
      <w:pPr>
        <w:rPr>
          <w:lang w:val="en-US"/>
        </w:rPr>
      </w:pPr>
    </w:p>
    <w:p w:rsidR="0025195C" w:rsidRDefault="0025195C" w14:paraId="4D52B8E8" w14:textId="77777777"/>
    <w:p w:rsidR="0025195C" w:rsidRDefault="0025195C" w14:paraId="798C7D16" w14:textId="77777777"/>
    <w:p w:rsidR="7E279F54" w:rsidP="4EFDC873" w:rsidRDefault="7E279F54" w14:paraId="2B31D5D0" w14:textId="66321AF8">
      <w:pPr>
        <w:pStyle w:val="Normal"/>
        <w:spacing w:line="259" w:lineRule="auto"/>
      </w:pPr>
    </w:p>
    <w:p w:rsidRPr="00ED04F0" w:rsidR="00ED04F0" w:rsidP="4EFDC873" w:rsidRDefault="00ED04F0" w14:paraId="5FB01B78" w14:textId="60C330CA">
      <w:pPr>
        <w:pStyle w:val="Normal"/>
      </w:pPr>
    </w:p>
    <w:p w:rsidR="0054749B" w:rsidRDefault="0054749B" w14:paraId="52FDA9AD" w14:textId="0127D4F0"/>
    <w:sectPr w:rsidRPr="009330A4" w:rsidR="009330A4">
      <w:pgSz w:w="11906" w:h="16838" w:orient="portrait"/>
      <w:pgMar w:top="1417" w:right="1134" w:bottom="1417" w:left="1134" w:header="708" w:footer="708" w:gutter="0"/>
      <w:cols w:space="708"/>
      <w:docGrid w:linePitch="360"/>
      <w:headerReference w:type="default" r:id="R7af83a1d7745454e"/>
      <w:footerReference w:type="default" r:id="Re9e8c1e4cce24ca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02F5" w:rsidP="00760477" w:rsidRDefault="00FB02F5" w14:paraId="5780BCFA" w14:textId="77777777">
      <w:r>
        <w:separator/>
      </w:r>
    </w:p>
  </w:endnote>
  <w:endnote w:type="continuationSeparator" w:id="0">
    <w:p w:rsidR="00FB02F5" w:rsidP="00760477" w:rsidRDefault="00FB02F5" w14:paraId="76411BAB" w14:textId="77777777">
      <w:r>
        <w:continuationSeparator/>
      </w:r>
    </w:p>
  </w:endnote>
  <w:endnote w:type="continuationNotice" w:id="1">
    <w:p w:rsidR="00FB02F5" w:rsidRDefault="00FB02F5" w14:paraId="41C3AD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3"/>
      <w:gridCol w:w="3213"/>
      <w:gridCol w:w="3213"/>
    </w:tblGrid>
    <w:tr w:rsidR="4EFDC873" w:rsidTr="4EFDC873" w14:paraId="6B50FD48">
      <w:tc>
        <w:tcPr>
          <w:tcW w:w="3213" w:type="dxa"/>
          <w:tcMar/>
        </w:tcPr>
        <w:p w:rsidR="4EFDC873" w:rsidP="4EFDC873" w:rsidRDefault="4EFDC873" w14:paraId="104D4372" w14:textId="48C1934F">
          <w:pPr>
            <w:pStyle w:val="Header"/>
            <w:bidi w:val="0"/>
            <w:ind w:left="-115"/>
            <w:jc w:val="left"/>
          </w:pPr>
        </w:p>
      </w:tc>
      <w:tc>
        <w:tcPr>
          <w:tcW w:w="3213" w:type="dxa"/>
          <w:tcMar/>
        </w:tcPr>
        <w:p w:rsidR="4EFDC873" w:rsidP="4EFDC873" w:rsidRDefault="4EFDC873" w14:paraId="10F041D7" w14:textId="74F33D36">
          <w:pPr>
            <w:pStyle w:val="Header"/>
            <w:bidi w:val="0"/>
            <w:jc w:val="center"/>
          </w:pPr>
        </w:p>
      </w:tc>
      <w:tc>
        <w:tcPr>
          <w:tcW w:w="3213" w:type="dxa"/>
          <w:tcMar/>
        </w:tcPr>
        <w:p w:rsidR="4EFDC873" w:rsidP="4EFDC873" w:rsidRDefault="4EFDC873" w14:paraId="211400B0" w14:textId="1504DEA2">
          <w:pPr>
            <w:pStyle w:val="Header"/>
            <w:bidi w:val="0"/>
            <w:ind w:right="-115"/>
            <w:jc w:val="right"/>
          </w:pPr>
        </w:p>
      </w:tc>
    </w:tr>
  </w:tbl>
  <w:p w:rsidR="4EFDC873" w:rsidP="4EFDC873" w:rsidRDefault="4EFDC873" w14:paraId="677A25E2" w14:textId="76BE4F5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02F5" w:rsidP="00760477" w:rsidRDefault="00FB02F5" w14:paraId="36678CF0" w14:textId="77777777">
      <w:r>
        <w:separator/>
      </w:r>
    </w:p>
  </w:footnote>
  <w:footnote w:type="continuationSeparator" w:id="0">
    <w:p w:rsidR="00FB02F5" w:rsidP="00760477" w:rsidRDefault="00FB02F5" w14:paraId="57EEBD6C" w14:textId="77777777">
      <w:r>
        <w:continuationSeparator/>
      </w:r>
    </w:p>
  </w:footnote>
  <w:footnote w:type="continuationNotice" w:id="1">
    <w:p w:rsidR="00FB02F5" w:rsidRDefault="00FB02F5" w14:paraId="13C20B02"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190"/>
      <w:gridCol w:w="1215"/>
      <w:gridCol w:w="233"/>
    </w:tblGrid>
    <w:tr w:rsidR="4EFDC873" w:rsidTr="4EFDC873" w14:paraId="0BEE430F">
      <w:tc>
        <w:tcPr>
          <w:tcW w:w="8190" w:type="dxa"/>
          <w:tcMar/>
        </w:tcPr>
        <w:p w:rsidR="4EFDC873" w:rsidP="4EFDC873" w:rsidRDefault="4EFDC873" w14:paraId="22B69CE7" w14:textId="1AB9D65C">
          <w:pPr>
            <w:pStyle w:val="Header"/>
            <w:bidi w:val="0"/>
            <w:ind w:left="-115"/>
            <w:jc w:val="left"/>
            <w:rPr>
              <w:i w:val="1"/>
              <w:iCs w:val="1"/>
            </w:rPr>
          </w:pPr>
          <w:r w:rsidRPr="4EFDC873" w:rsidR="4EFDC873">
            <w:rPr>
              <w:i w:val="1"/>
              <w:iCs w:val="1"/>
            </w:rPr>
            <w:t xml:space="preserve">Luonnos on </w:t>
          </w:r>
          <w:proofErr w:type="spellStart"/>
          <w:r w:rsidRPr="4EFDC873" w:rsidR="4EFDC873">
            <w:rPr>
              <w:i w:val="1"/>
              <w:iCs w:val="1"/>
            </w:rPr>
            <w:t>Fingon</w:t>
          </w:r>
          <w:proofErr w:type="spellEnd"/>
          <w:r w:rsidRPr="4EFDC873" w:rsidR="4EFDC873">
            <w:rPr>
              <w:i w:val="1"/>
              <w:iCs w:val="1"/>
            </w:rPr>
            <w:t xml:space="preserve"> kannoiksi Suomen Afrikka-strategiaan </w:t>
          </w:r>
        </w:p>
      </w:tc>
      <w:tc>
        <w:tcPr>
          <w:tcW w:w="1215" w:type="dxa"/>
          <w:tcMar/>
        </w:tcPr>
        <w:p w:rsidR="4EFDC873" w:rsidP="4EFDC873" w:rsidRDefault="4EFDC873" w14:paraId="5254A7E1" w14:textId="47389894">
          <w:pPr>
            <w:pStyle w:val="Header"/>
            <w:bidi w:val="0"/>
            <w:jc w:val="center"/>
            <w:rPr>
              <w:i w:val="1"/>
              <w:iCs w:val="1"/>
            </w:rPr>
          </w:pPr>
          <w:r w:rsidRPr="4EFDC873" w:rsidR="4EFDC873">
            <w:rPr>
              <w:i w:val="1"/>
              <w:iCs w:val="1"/>
            </w:rPr>
            <w:t>26.2.2020</w:t>
          </w:r>
        </w:p>
      </w:tc>
      <w:tc>
        <w:tcPr>
          <w:tcW w:w="233" w:type="dxa"/>
          <w:tcMar/>
        </w:tcPr>
        <w:p w:rsidR="4EFDC873" w:rsidP="4EFDC873" w:rsidRDefault="4EFDC873" w14:paraId="665EC0DB" w14:textId="56F92189">
          <w:pPr>
            <w:pStyle w:val="Header"/>
            <w:bidi w:val="0"/>
            <w:ind w:right="-115"/>
            <w:jc w:val="right"/>
          </w:pPr>
        </w:p>
      </w:tc>
    </w:tr>
  </w:tbl>
  <w:p w:rsidR="4EFDC873" w:rsidP="4EFDC873" w:rsidRDefault="4EFDC873" w14:paraId="65A4D8FD" w14:textId="33F87F9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5">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012B9"/>
    <w:multiLevelType w:val="hybridMultilevel"/>
    <w:tmpl w:val="FFFFFFFF"/>
    <w:lvl w:ilvl="0" w:tplc="D37AA60E">
      <w:start w:val="1"/>
      <w:numFmt w:val="decimal"/>
      <w:lvlText w:val="%1."/>
      <w:lvlJc w:val="left"/>
      <w:pPr>
        <w:ind w:left="720" w:hanging="360"/>
      </w:pPr>
    </w:lvl>
    <w:lvl w:ilvl="1" w:tplc="DB9EDC96">
      <w:start w:val="1"/>
      <w:numFmt w:val="lowerLetter"/>
      <w:lvlText w:val="%2."/>
      <w:lvlJc w:val="left"/>
      <w:pPr>
        <w:ind w:left="1440" w:hanging="360"/>
      </w:pPr>
    </w:lvl>
    <w:lvl w:ilvl="2" w:tplc="E362A7E6">
      <w:start w:val="1"/>
      <w:numFmt w:val="lowerRoman"/>
      <w:lvlText w:val="%3."/>
      <w:lvlJc w:val="right"/>
      <w:pPr>
        <w:ind w:left="2160" w:hanging="180"/>
      </w:pPr>
    </w:lvl>
    <w:lvl w:ilvl="3" w:tplc="C632243A">
      <w:start w:val="1"/>
      <w:numFmt w:val="decimal"/>
      <w:lvlText w:val="%4."/>
      <w:lvlJc w:val="left"/>
      <w:pPr>
        <w:ind w:left="2880" w:hanging="360"/>
      </w:pPr>
    </w:lvl>
    <w:lvl w:ilvl="4" w:tplc="0F0A5770">
      <w:start w:val="1"/>
      <w:numFmt w:val="lowerLetter"/>
      <w:lvlText w:val="%5."/>
      <w:lvlJc w:val="left"/>
      <w:pPr>
        <w:ind w:left="3600" w:hanging="360"/>
      </w:pPr>
    </w:lvl>
    <w:lvl w:ilvl="5" w:tplc="DB76D4AA">
      <w:start w:val="1"/>
      <w:numFmt w:val="lowerRoman"/>
      <w:lvlText w:val="%6."/>
      <w:lvlJc w:val="right"/>
      <w:pPr>
        <w:ind w:left="4320" w:hanging="180"/>
      </w:pPr>
    </w:lvl>
    <w:lvl w:ilvl="6" w:tplc="FE5805B0">
      <w:start w:val="1"/>
      <w:numFmt w:val="decimal"/>
      <w:lvlText w:val="%7."/>
      <w:lvlJc w:val="left"/>
      <w:pPr>
        <w:ind w:left="5040" w:hanging="360"/>
      </w:pPr>
    </w:lvl>
    <w:lvl w:ilvl="7" w:tplc="B07E3D18">
      <w:start w:val="1"/>
      <w:numFmt w:val="lowerLetter"/>
      <w:lvlText w:val="%8."/>
      <w:lvlJc w:val="left"/>
      <w:pPr>
        <w:ind w:left="5760" w:hanging="360"/>
      </w:pPr>
    </w:lvl>
    <w:lvl w:ilvl="8" w:tplc="4CCC85A8">
      <w:start w:val="1"/>
      <w:numFmt w:val="lowerRoman"/>
      <w:lvlText w:val="%9."/>
      <w:lvlJc w:val="right"/>
      <w:pPr>
        <w:ind w:left="6480" w:hanging="180"/>
      </w:pPr>
    </w:lvl>
  </w:abstractNum>
  <w:abstractNum w:abstractNumId="1" w15:restartNumberingAfterBreak="0">
    <w:nsid w:val="1F6D56A3"/>
    <w:multiLevelType w:val="hybridMultilevel"/>
    <w:tmpl w:val="08064516"/>
    <w:lvl w:ilvl="0" w:tplc="CA7A6594">
      <w:start w:val="1"/>
      <w:numFmt w:val="bullet"/>
      <w:lvlText w:val=""/>
      <w:lvlJc w:val="left"/>
      <w:pPr>
        <w:ind w:left="720" w:hanging="360"/>
      </w:pPr>
      <w:rPr>
        <w:rFonts w:hint="default" w:ascii="Symbol" w:hAnsi="Symbol"/>
      </w:rPr>
    </w:lvl>
    <w:lvl w:ilvl="1" w:tplc="6DFA922E">
      <w:start w:val="1"/>
      <w:numFmt w:val="bullet"/>
      <w:lvlText w:val="o"/>
      <w:lvlJc w:val="left"/>
      <w:pPr>
        <w:ind w:left="1440" w:hanging="360"/>
      </w:pPr>
      <w:rPr>
        <w:rFonts w:hint="default" w:ascii="Courier New" w:hAnsi="Courier New"/>
      </w:rPr>
    </w:lvl>
    <w:lvl w:ilvl="2" w:tplc="76E00B3E">
      <w:start w:val="1"/>
      <w:numFmt w:val="bullet"/>
      <w:lvlText w:val=""/>
      <w:lvlJc w:val="left"/>
      <w:pPr>
        <w:ind w:left="2160" w:hanging="360"/>
      </w:pPr>
      <w:rPr>
        <w:rFonts w:hint="default" w:ascii="Wingdings" w:hAnsi="Wingdings"/>
      </w:rPr>
    </w:lvl>
    <w:lvl w:ilvl="3" w:tplc="86D07A00">
      <w:start w:val="1"/>
      <w:numFmt w:val="bullet"/>
      <w:lvlText w:val=""/>
      <w:lvlJc w:val="left"/>
      <w:pPr>
        <w:ind w:left="2880" w:hanging="360"/>
      </w:pPr>
      <w:rPr>
        <w:rFonts w:hint="default" w:ascii="Symbol" w:hAnsi="Symbol"/>
      </w:rPr>
    </w:lvl>
    <w:lvl w:ilvl="4" w:tplc="BC441F84">
      <w:start w:val="1"/>
      <w:numFmt w:val="bullet"/>
      <w:lvlText w:val="o"/>
      <w:lvlJc w:val="left"/>
      <w:pPr>
        <w:ind w:left="3600" w:hanging="360"/>
      </w:pPr>
      <w:rPr>
        <w:rFonts w:hint="default" w:ascii="Courier New" w:hAnsi="Courier New"/>
      </w:rPr>
    </w:lvl>
    <w:lvl w:ilvl="5" w:tplc="801412FA">
      <w:start w:val="1"/>
      <w:numFmt w:val="bullet"/>
      <w:lvlText w:val=""/>
      <w:lvlJc w:val="left"/>
      <w:pPr>
        <w:ind w:left="4320" w:hanging="360"/>
      </w:pPr>
      <w:rPr>
        <w:rFonts w:hint="default" w:ascii="Wingdings" w:hAnsi="Wingdings"/>
      </w:rPr>
    </w:lvl>
    <w:lvl w:ilvl="6" w:tplc="72968596">
      <w:start w:val="1"/>
      <w:numFmt w:val="bullet"/>
      <w:lvlText w:val=""/>
      <w:lvlJc w:val="left"/>
      <w:pPr>
        <w:ind w:left="5040" w:hanging="360"/>
      </w:pPr>
      <w:rPr>
        <w:rFonts w:hint="default" w:ascii="Symbol" w:hAnsi="Symbol"/>
      </w:rPr>
    </w:lvl>
    <w:lvl w:ilvl="7" w:tplc="6D5CB9B8">
      <w:start w:val="1"/>
      <w:numFmt w:val="bullet"/>
      <w:lvlText w:val="o"/>
      <w:lvlJc w:val="left"/>
      <w:pPr>
        <w:ind w:left="5760" w:hanging="360"/>
      </w:pPr>
      <w:rPr>
        <w:rFonts w:hint="default" w:ascii="Courier New" w:hAnsi="Courier New"/>
      </w:rPr>
    </w:lvl>
    <w:lvl w:ilvl="8" w:tplc="400C8556">
      <w:start w:val="1"/>
      <w:numFmt w:val="bullet"/>
      <w:lvlText w:val=""/>
      <w:lvlJc w:val="left"/>
      <w:pPr>
        <w:ind w:left="6480" w:hanging="360"/>
      </w:pPr>
      <w:rPr>
        <w:rFonts w:hint="default" w:ascii="Wingdings" w:hAnsi="Wingdings"/>
      </w:rPr>
    </w:lvl>
  </w:abstractNum>
  <w:abstractNum w:abstractNumId="2" w15:restartNumberingAfterBreak="0">
    <w:nsid w:val="2EFD5A88"/>
    <w:multiLevelType w:val="hybridMultilevel"/>
    <w:tmpl w:val="FFFFFFFF"/>
    <w:lvl w:ilvl="0" w:tplc="C59CAF0E">
      <w:start w:val="1"/>
      <w:numFmt w:val="bullet"/>
      <w:lvlText w:val=""/>
      <w:lvlJc w:val="left"/>
      <w:pPr>
        <w:ind w:left="720" w:hanging="360"/>
      </w:pPr>
      <w:rPr>
        <w:rFonts w:hint="default" w:ascii="Symbol" w:hAnsi="Symbol"/>
      </w:rPr>
    </w:lvl>
    <w:lvl w:ilvl="1" w:tplc="38FA576E">
      <w:start w:val="1"/>
      <w:numFmt w:val="bullet"/>
      <w:lvlText w:val="o"/>
      <w:lvlJc w:val="left"/>
      <w:pPr>
        <w:ind w:left="1440" w:hanging="360"/>
      </w:pPr>
      <w:rPr>
        <w:rFonts w:hint="default" w:ascii="Courier New" w:hAnsi="Courier New"/>
      </w:rPr>
    </w:lvl>
    <w:lvl w:ilvl="2" w:tplc="9D9857FE">
      <w:start w:val="1"/>
      <w:numFmt w:val="bullet"/>
      <w:lvlText w:val=""/>
      <w:lvlJc w:val="left"/>
      <w:pPr>
        <w:ind w:left="2160" w:hanging="360"/>
      </w:pPr>
      <w:rPr>
        <w:rFonts w:hint="default" w:ascii="Wingdings" w:hAnsi="Wingdings"/>
      </w:rPr>
    </w:lvl>
    <w:lvl w:ilvl="3" w:tplc="483CA824">
      <w:start w:val="1"/>
      <w:numFmt w:val="bullet"/>
      <w:lvlText w:val=""/>
      <w:lvlJc w:val="left"/>
      <w:pPr>
        <w:ind w:left="2880" w:hanging="360"/>
      </w:pPr>
      <w:rPr>
        <w:rFonts w:hint="default" w:ascii="Symbol" w:hAnsi="Symbol"/>
      </w:rPr>
    </w:lvl>
    <w:lvl w:ilvl="4" w:tplc="085282B0">
      <w:start w:val="1"/>
      <w:numFmt w:val="bullet"/>
      <w:lvlText w:val="o"/>
      <w:lvlJc w:val="left"/>
      <w:pPr>
        <w:ind w:left="3600" w:hanging="360"/>
      </w:pPr>
      <w:rPr>
        <w:rFonts w:hint="default" w:ascii="Courier New" w:hAnsi="Courier New"/>
      </w:rPr>
    </w:lvl>
    <w:lvl w:ilvl="5" w:tplc="150E21C6">
      <w:start w:val="1"/>
      <w:numFmt w:val="bullet"/>
      <w:lvlText w:val=""/>
      <w:lvlJc w:val="left"/>
      <w:pPr>
        <w:ind w:left="4320" w:hanging="360"/>
      </w:pPr>
      <w:rPr>
        <w:rFonts w:hint="default" w:ascii="Wingdings" w:hAnsi="Wingdings"/>
      </w:rPr>
    </w:lvl>
    <w:lvl w:ilvl="6" w:tplc="00005AD6">
      <w:start w:val="1"/>
      <w:numFmt w:val="bullet"/>
      <w:lvlText w:val=""/>
      <w:lvlJc w:val="left"/>
      <w:pPr>
        <w:ind w:left="5040" w:hanging="360"/>
      </w:pPr>
      <w:rPr>
        <w:rFonts w:hint="default" w:ascii="Symbol" w:hAnsi="Symbol"/>
      </w:rPr>
    </w:lvl>
    <w:lvl w:ilvl="7" w:tplc="56C2DE3C">
      <w:start w:val="1"/>
      <w:numFmt w:val="bullet"/>
      <w:lvlText w:val="o"/>
      <w:lvlJc w:val="left"/>
      <w:pPr>
        <w:ind w:left="5760" w:hanging="360"/>
      </w:pPr>
      <w:rPr>
        <w:rFonts w:hint="default" w:ascii="Courier New" w:hAnsi="Courier New"/>
      </w:rPr>
    </w:lvl>
    <w:lvl w:ilvl="8" w:tplc="3E34BBD8">
      <w:start w:val="1"/>
      <w:numFmt w:val="bullet"/>
      <w:lvlText w:val=""/>
      <w:lvlJc w:val="left"/>
      <w:pPr>
        <w:ind w:left="6480" w:hanging="360"/>
      </w:pPr>
      <w:rPr>
        <w:rFonts w:hint="default" w:ascii="Wingdings" w:hAnsi="Wingdings"/>
      </w:rPr>
    </w:lvl>
  </w:abstractNum>
  <w:abstractNum w:abstractNumId="3" w15:restartNumberingAfterBreak="0">
    <w:nsid w:val="33BC78EF"/>
    <w:multiLevelType w:val="hybridMultilevel"/>
    <w:tmpl w:val="727EEE16"/>
    <w:lvl w:ilvl="0" w:tplc="6D7A4DFA">
      <w:start w:val="1"/>
      <w:numFmt w:val="bullet"/>
      <w:lvlText w:val=""/>
      <w:lvlJc w:val="left"/>
      <w:pPr>
        <w:ind w:left="720" w:hanging="360"/>
      </w:pPr>
      <w:rPr>
        <w:rFonts w:hint="default" w:ascii="Symbol" w:hAnsi="Symbol"/>
      </w:rPr>
    </w:lvl>
    <w:lvl w:ilvl="1" w:tplc="C706C6A0">
      <w:start w:val="1"/>
      <w:numFmt w:val="bullet"/>
      <w:lvlText w:val="o"/>
      <w:lvlJc w:val="left"/>
      <w:pPr>
        <w:ind w:left="1440" w:hanging="360"/>
      </w:pPr>
      <w:rPr>
        <w:rFonts w:hint="default" w:ascii="Courier New" w:hAnsi="Courier New"/>
      </w:rPr>
    </w:lvl>
    <w:lvl w:ilvl="2" w:tplc="6ED8B11C">
      <w:start w:val="1"/>
      <w:numFmt w:val="bullet"/>
      <w:lvlText w:val=""/>
      <w:lvlJc w:val="left"/>
      <w:pPr>
        <w:ind w:left="2160" w:hanging="360"/>
      </w:pPr>
      <w:rPr>
        <w:rFonts w:hint="default" w:ascii="Wingdings" w:hAnsi="Wingdings"/>
      </w:rPr>
    </w:lvl>
    <w:lvl w:ilvl="3" w:tplc="2E1C6F90">
      <w:start w:val="1"/>
      <w:numFmt w:val="bullet"/>
      <w:lvlText w:val=""/>
      <w:lvlJc w:val="left"/>
      <w:pPr>
        <w:ind w:left="2880" w:hanging="360"/>
      </w:pPr>
      <w:rPr>
        <w:rFonts w:hint="default" w:ascii="Symbol" w:hAnsi="Symbol"/>
      </w:rPr>
    </w:lvl>
    <w:lvl w:ilvl="4" w:tplc="657E298C">
      <w:start w:val="1"/>
      <w:numFmt w:val="bullet"/>
      <w:lvlText w:val="o"/>
      <w:lvlJc w:val="left"/>
      <w:pPr>
        <w:ind w:left="3600" w:hanging="360"/>
      </w:pPr>
      <w:rPr>
        <w:rFonts w:hint="default" w:ascii="Courier New" w:hAnsi="Courier New"/>
      </w:rPr>
    </w:lvl>
    <w:lvl w:ilvl="5" w:tplc="2B78038E">
      <w:start w:val="1"/>
      <w:numFmt w:val="bullet"/>
      <w:lvlText w:val=""/>
      <w:lvlJc w:val="left"/>
      <w:pPr>
        <w:ind w:left="4320" w:hanging="360"/>
      </w:pPr>
      <w:rPr>
        <w:rFonts w:hint="default" w:ascii="Wingdings" w:hAnsi="Wingdings"/>
      </w:rPr>
    </w:lvl>
    <w:lvl w:ilvl="6" w:tplc="B590F654">
      <w:start w:val="1"/>
      <w:numFmt w:val="bullet"/>
      <w:lvlText w:val=""/>
      <w:lvlJc w:val="left"/>
      <w:pPr>
        <w:ind w:left="5040" w:hanging="360"/>
      </w:pPr>
      <w:rPr>
        <w:rFonts w:hint="default" w:ascii="Symbol" w:hAnsi="Symbol"/>
      </w:rPr>
    </w:lvl>
    <w:lvl w:ilvl="7" w:tplc="A4EED106">
      <w:start w:val="1"/>
      <w:numFmt w:val="bullet"/>
      <w:lvlText w:val="o"/>
      <w:lvlJc w:val="left"/>
      <w:pPr>
        <w:ind w:left="5760" w:hanging="360"/>
      </w:pPr>
      <w:rPr>
        <w:rFonts w:hint="default" w:ascii="Courier New" w:hAnsi="Courier New"/>
      </w:rPr>
    </w:lvl>
    <w:lvl w:ilvl="8" w:tplc="5DB43690">
      <w:start w:val="1"/>
      <w:numFmt w:val="bullet"/>
      <w:lvlText w:val=""/>
      <w:lvlJc w:val="left"/>
      <w:pPr>
        <w:ind w:left="6480" w:hanging="360"/>
      </w:pPr>
      <w:rPr>
        <w:rFonts w:hint="default" w:ascii="Wingdings" w:hAnsi="Wingdings"/>
      </w:rPr>
    </w:lvl>
  </w:abstractNum>
  <w:abstractNum w:abstractNumId="4" w15:restartNumberingAfterBreak="0">
    <w:nsid w:val="35F36D76"/>
    <w:multiLevelType w:val="hybridMultilevel"/>
    <w:tmpl w:val="52B6836A"/>
    <w:lvl w:ilvl="0" w:tplc="DCCAAA9E">
      <w:start w:val="1"/>
      <w:numFmt w:val="decimal"/>
      <w:lvlText w:val="%1."/>
      <w:lvlJc w:val="left"/>
      <w:pPr>
        <w:ind w:left="720" w:hanging="360"/>
      </w:pPr>
    </w:lvl>
    <w:lvl w:ilvl="1" w:tplc="08FAC698">
      <w:start w:val="1"/>
      <w:numFmt w:val="lowerLetter"/>
      <w:lvlText w:val="%2."/>
      <w:lvlJc w:val="left"/>
      <w:pPr>
        <w:ind w:left="1440" w:hanging="360"/>
      </w:pPr>
    </w:lvl>
    <w:lvl w:ilvl="2" w:tplc="69AC5C72">
      <w:start w:val="1"/>
      <w:numFmt w:val="lowerRoman"/>
      <w:lvlText w:val="%3."/>
      <w:lvlJc w:val="right"/>
      <w:pPr>
        <w:ind w:left="2160" w:hanging="180"/>
      </w:pPr>
    </w:lvl>
    <w:lvl w:ilvl="3" w:tplc="F2507E50">
      <w:start w:val="1"/>
      <w:numFmt w:val="decimal"/>
      <w:lvlText w:val="%4."/>
      <w:lvlJc w:val="left"/>
      <w:pPr>
        <w:ind w:left="2880" w:hanging="360"/>
      </w:pPr>
    </w:lvl>
    <w:lvl w:ilvl="4" w:tplc="5FB4F9C8">
      <w:start w:val="1"/>
      <w:numFmt w:val="lowerLetter"/>
      <w:lvlText w:val="%5."/>
      <w:lvlJc w:val="left"/>
      <w:pPr>
        <w:ind w:left="3600" w:hanging="360"/>
      </w:pPr>
    </w:lvl>
    <w:lvl w:ilvl="5" w:tplc="2F6CBC82">
      <w:start w:val="1"/>
      <w:numFmt w:val="lowerRoman"/>
      <w:lvlText w:val="%6."/>
      <w:lvlJc w:val="right"/>
      <w:pPr>
        <w:ind w:left="4320" w:hanging="180"/>
      </w:pPr>
    </w:lvl>
    <w:lvl w:ilvl="6" w:tplc="809A3380">
      <w:start w:val="1"/>
      <w:numFmt w:val="decimal"/>
      <w:lvlText w:val="%7."/>
      <w:lvlJc w:val="left"/>
      <w:pPr>
        <w:ind w:left="5040" w:hanging="360"/>
      </w:pPr>
    </w:lvl>
    <w:lvl w:ilvl="7" w:tplc="228EF5BE">
      <w:start w:val="1"/>
      <w:numFmt w:val="lowerLetter"/>
      <w:lvlText w:val="%8."/>
      <w:lvlJc w:val="left"/>
      <w:pPr>
        <w:ind w:left="5760" w:hanging="360"/>
      </w:pPr>
    </w:lvl>
    <w:lvl w:ilvl="8" w:tplc="1C58BA4C">
      <w:start w:val="1"/>
      <w:numFmt w:val="lowerRoman"/>
      <w:lvlText w:val="%9."/>
      <w:lvlJc w:val="right"/>
      <w:pPr>
        <w:ind w:left="6480" w:hanging="180"/>
      </w:pPr>
    </w:lvl>
  </w:abstractNum>
  <w:abstractNum w:abstractNumId="5" w15:restartNumberingAfterBreak="0">
    <w:nsid w:val="361506D2"/>
    <w:multiLevelType w:val="hybridMultilevel"/>
    <w:tmpl w:val="A2924CA0"/>
    <w:lvl w:ilvl="0" w:tplc="08FCF234">
      <w:start w:val="1"/>
      <w:numFmt w:val="bullet"/>
      <w:lvlText w:val=""/>
      <w:lvlJc w:val="left"/>
      <w:pPr>
        <w:ind w:left="720" w:hanging="360"/>
      </w:pPr>
      <w:rPr>
        <w:rFonts w:hint="default" w:ascii="Symbol" w:hAnsi="Symbol"/>
      </w:rPr>
    </w:lvl>
    <w:lvl w:ilvl="1" w:tplc="6B7A80F8">
      <w:start w:val="1"/>
      <w:numFmt w:val="bullet"/>
      <w:lvlText w:val="o"/>
      <w:lvlJc w:val="left"/>
      <w:pPr>
        <w:ind w:left="1440" w:hanging="360"/>
      </w:pPr>
      <w:rPr>
        <w:rFonts w:hint="default" w:ascii="Courier New" w:hAnsi="Courier New"/>
      </w:rPr>
    </w:lvl>
    <w:lvl w:ilvl="2" w:tplc="47561EF2">
      <w:start w:val="1"/>
      <w:numFmt w:val="bullet"/>
      <w:lvlText w:val=""/>
      <w:lvlJc w:val="left"/>
      <w:pPr>
        <w:ind w:left="2160" w:hanging="360"/>
      </w:pPr>
      <w:rPr>
        <w:rFonts w:hint="default" w:ascii="Wingdings" w:hAnsi="Wingdings"/>
      </w:rPr>
    </w:lvl>
    <w:lvl w:ilvl="3" w:tplc="B2D0834A">
      <w:start w:val="1"/>
      <w:numFmt w:val="bullet"/>
      <w:lvlText w:val=""/>
      <w:lvlJc w:val="left"/>
      <w:pPr>
        <w:ind w:left="2880" w:hanging="360"/>
      </w:pPr>
      <w:rPr>
        <w:rFonts w:hint="default" w:ascii="Symbol" w:hAnsi="Symbol"/>
      </w:rPr>
    </w:lvl>
    <w:lvl w:ilvl="4" w:tplc="2CBEE768">
      <w:start w:val="1"/>
      <w:numFmt w:val="bullet"/>
      <w:lvlText w:val="o"/>
      <w:lvlJc w:val="left"/>
      <w:pPr>
        <w:ind w:left="3600" w:hanging="360"/>
      </w:pPr>
      <w:rPr>
        <w:rFonts w:hint="default" w:ascii="Courier New" w:hAnsi="Courier New"/>
      </w:rPr>
    </w:lvl>
    <w:lvl w:ilvl="5" w:tplc="FECA1EB8">
      <w:start w:val="1"/>
      <w:numFmt w:val="bullet"/>
      <w:lvlText w:val=""/>
      <w:lvlJc w:val="left"/>
      <w:pPr>
        <w:ind w:left="4320" w:hanging="360"/>
      </w:pPr>
      <w:rPr>
        <w:rFonts w:hint="default" w:ascii="Wingdings" w:hAnsi="Wingdings"/>
      </w:rPr>
    </w:lvl>
    <w:lvl w:ilvl="6" w:tplc="01D0CF9A">
      <w:start w:val="1"/>
      <w:numFmt w:val="bullet"/>
      <w:lvlText w:val=""/>
      <w:lvlJc w:val="left"/>
      <w:pPr>
        <w:ind w:left="5040" w:hanging="360"/>
      </w:pPr>
      <w:rPr>
        <w:rFonts w:hint="default" w:ascii="Symbol" w:hAnsi="Symbol"/>
      </w:rPr>
    </w:lvl>
    <w:lvl w:ilvl="7" w:tplc="F7BEDEB8">
      <w:start w:val="1"/>
      <w:numFmt w:val="bullet"/>
      <w:lvlText w:val="o"/>
      <w:lvlJc w:val="left"/>
      <w:pPr>
        <w:ind w:left="5760" w:hanging="360"/>
      </w:pPr>
      <w:rPr>
        <w:rFonts w:hint="default" w:ascii="Courier New" w:hAnsi="Courier New"/>
      </w:rPr>
    </w:lvl>
    <w:lvl w:ilvl="8" w:tplc="BDD40A7E">
      <w:start w:val="1"/>
      <w:numFmt w:val="bullet"/>
      <w:lvlText w:val=""/>
      <w:lvlJc w:val="left"/>
      <w:pPr>
        <w:ind w:left="6480" w:hanging="360"/>
      </w:pPr>
      <w:rPr>
        <w:rFonts w:hint="default" w:ascii="Wingdings" w:hAnsi="Wingdings"/>
      </w:rPr>
    </w:lvl>
  </w:abstractNum>
  <w:abstractNum w:abstractNumId="6" w15:restartNumberingAfterBreak="0">
    <w:nsid w:val="379345CF"/>
    <w:multiLevelType w:val="hybridMultilevel"/>
    <w:tmpl w:val="9A16AC12"/>
    <w:lvl w:ilvl="0" w:tplc="E2FA3182">
      <w:start w:val="1"/>
      <w:numFmt w:val="bullet"/>
      <w:lvlText w:val=""/>
      <w:lvlJc w:val="left"/>
      <w:pPr>
        <w:ind w:left="720" w:hanging="360"/>
      </w:pPr>
      <w:rPr>
        <w:rFonts w:hint="default" w:ascii="Symbol" w:hAnsi="Symbol"/>
      </w:rPr>
    </w:lvl>
    <w:lvl w:ilvl="1" w:tplc="AFCC9E10">
      <w:start w:val="1"/>
      <w:numFmt w:val="bullet"/>
      <w:lvlText w:val="o"/>
      <w:lvlJc w:val="left"/>
      <w:pPr>
        <w:ind w:left="1440" w:hanging="360"/>
      </w:pPr>
      <w:rPr>
        <w:rFonts w:hint="default" w:ascii="Courier New" w:hAnsi="Courier New"/>
      </w:rPr>
    </w:lvl>
    <w:lvl w:ilvl="2" w:tplc="56CE9E98">
      <w:start w:val="1"/>
      <w:numFmt w:val="bullet"/>
      <w:lvlText w:val=""/>
      <w:lvlJc w:val="left"/>
      <w:pPr>
        <w:ind w:left="2160" w:hanging="360"/>
      </w:pPr>
      <w:rPr>
        <w:rFonts w:hint="default" w:ascii="Wingdings" w:hAnsi="Wingdings"/>
      </w:rPr>
    </w:lvl>
    <w:lvl w:ilvl="3" w:tplc="AFB64746">
      <w:start w:val="1"/>
      <w:numFmt w:val="bullet"/>
      <w:lvlText w:val=""/>
      <w:lvlJc w:val="left"/>
      <w:pPr>
        <w:ind w:left="2880" w:hanging="360"/>
      </w:pPr>
      <w:rPr>
        <w:rFonts w:hint="default" w:ascii="Symbol" w:hAnsi="Symbol"/>
      </w:rPr>
    </w:lvl>
    <w:lvl w:ilvl="4" w:tplc="D09683C2">
      <w:start w:val="1"/>
      <w:numFmt w:val="bullet"/>
      <w:lvlText w:val="o"/>
      <w:lvlJc w:val="left"/>
      <w:pPr>
        <w:ind w:left="3600" w:hanging="360"/>
      </w:pPr>
      <w:rPr>
        <w:rFonts w:hint="default" w:ascii="Courier New" w:hAnsi="Courier New"/>
      </w:rPr>
    </w:lvl>
    <w:lvl w:ilvl="5" w:tplc="3D68413E">
      <w:start w:val="1"/>
      <w:numFmt w:val="bullet"/>
      <w:lvlText w:val=""/>
      <w:lvlJc w:val="left"/>
      <w:pPr>
        <w:ind w:left="4320" w:hanging="360"/>
      </w:pPr>
      <w:rPr>
        <w:rFonts w:hint="default" w:ascii="Wingdings" w:hAnsi="Wingdings"/>
      </w:rPr>
    </w:lvl>
    <w:lvl w:ilvl="6" w:tplc="52A886A0">
      <w:start w:val="1"/>
      <w:numFmt w:val="bullet"/>
      <w:lvlText w:val=""/>
      <w:lvlJc w:val="left"/>
      <w:pPr>
        <w:ind w:left="5040" w:hanging="360"/>
      </w:pPr>
      <w:rPr>
        <w:rFonts w:hint="default" w:ascii="Symbol" w:hAnsi="Symbol"/>
      </w:rPr>
    </w:lvl>
    <w:lvl w:ilvl="7" w:tplc="41745A04">
      <w:start w:val="1"/>
      <w:numFmt w:val="bullet"/>
      <w:lvlText w:val="o"/>
      <w:lvlJc w:val="left"/>
      <w:pPr>
        <w:ind w:left="5760" w:hanging="360"/>
      </w:pPr>
      <w:rPr>
        <w:rFonts w:hint="default" w:ascii="Courier New" w:hAnsi="Courier New"/>
      </w:rPr>
    </w:lvl>
    <w:lvl w:ilvl="8" w:tplc="A1B4E662">
      <w:start w:val="1"/>
      <w:numFmt w:val="bullet"/>
      <w:lvlText w:val=""/>
      <w:lvlJc w:val="left"/>
      <w:pPr>
        <w:ind w:left="6480" w:hanging="360"/>
      </w:pPr>
      <w:rPr>
        <w:rFonts w:hint="default" w:ascii="Wingdings" w:hAnsi="Wingdings"/>
      </w:rPr>
    </w:lvl>
  </w:abstractNum>
  <w:abstractNum w:abstractNumId="7" w15:restartNumberingAfterBreak="0">
    <w:nsid w:val="401C27F7"/>
    <w:multiLevelType w:val="hybridMultilevel"/>
    <w:tmpl w:val="FFFFFFFF"/>
    <w:lvl w:ilvl="0" w:tplc="F36AC2C6">
      <w:start w:val="1"/>
      <w:numFmt w:val="bullet"/>
      <w:lvlText w:val=""/>
      <w:lvlJc w:val="left"/>
      <w:pPr>
        <w:ind w:left="720" w:hanging="360"/>
      </w:pPr>
      <w:rPr>
        <w:rFonts w:hint="default" w:ascii="Symbol" w:hAnsi="Symbol"/>
      </w:rPr>
    </w:lvl>
    <w:lvl w:ilvl="1" w:tplc="9724C0F6">
      <w:start w:val="1"/>
      <w:numFmt w:val="bullet"/>
      <w:lvlText w:val="o"/>
      <w:lvlJc w:val="left"/>
      <w:pPr>
        <w:ind w:left="1440" w:hanging="360"/>
      </w:pPr>
      <w:rPr>
        <w:rFonts w:hint="default" w:ascii="Courier New" w:hAnsi="Courier New"/>
      </w:rPr>
    </w:lvl>
    <w:lvl w:ilvl="2" w:tplc="3732FD4C">
      <w:start w:val="1"/>
      <w:numFmt w:val="bullet"/>
      <w:lvlText w:val=""/>
      <w:lvlJc w:val="left"/>
      <w:pPr>
        <w:ind w:left="2160" w:hanging="360"/>
      </w:pPr>
      <w:rPr>
        <w:rFonts w:hint="default" w:ascii="Wingdings" w:hAnsi="Wingdings"/>
      </w:rPr>
    </w:lvl>
    <w:lvl w:ilvl="3" w:tplc="F7DE9E2A">
      <w:start w:val="1"/>
      <w:numFmt w:val="bullet"/>
      <w:lvlText w:val=""/>
      <w:lvlJc w:val="left"/>
      <w:pPr>
        <w:ind w:left="2880" w:hanging="360"/>
      </w:pPr>
      <w:rPr>
        <w:rFonts w:hint="default" w:ascii="Symbol" w:hAnsi="Symbol"/>
      </w:rPr>
    </w:lvl>
    <w:lvl w:ilvl="4" w:tplc="33324CE4">
      <w:start w:val="1"/>
      <w:numFmt w:val="bullet"/>
      <w:lvlText w:val="o"/>
      <w:lvlJc w:val="left"/>
      <w:pPr>
        <w:ind w:left="3600" w:hanging="360"/>
      </w:pPr>
      <w:rPr>
        <w:rFonts w:hint="default" w:ascii="Courier New" w:hAnsi="Courier New"/>
      </w:rPr>
    </w:lvl>
    <w:lvl w:ilvl="5" w:tplc="34EA6ED8">
      <w:start w:val="1"/>
      <w:numFmt w:val="bullet"/>
      <w:lvlText w:val=""/>
      <w:lvlJc w:val="left"/>
      <w:pPr>
        <w:ind w:left="4320" w:hanging="360"/>
      </w:pPr>
      <w:rPr>
        <w:rFonts w:hint="default" w:ascii="Wingdings" w:hAnsi="Wingdings"/>
      </w:rPr>
    </w:lvl>
    <w:lvl w:ilvl="6" w:tplc="DF76571C">
      <w:start w:val="1"/>
      <w:numFmt w:val="bullet"/>
      <w:lvlText w:val=""/>
      <w:lvlJc w:val="left"/>
      <w:pPr>
        <w:ind w:left="5040" w:hanging="360"/>
      </w:pPr>
      <w:rPr>
        <w:rFonts w:hint="default" w:ascii="Symbol" w:hAnsi="Symbol"/>
      </w:rPr>
    </w:lvl>
    <w:lvl w:ilvl="7" w:tplc="38CAE88C">
      <w:start w:val="1"/>
      <w:numFmt w:val="bullet"/>
      <w:lvlText w:val="o"/>
      <w:lvlJc w:val="left"/>
      <w:pPr>
        <w:ind w:left="5760" w:hanging="360"/>
      </w:pPr>
      <w:rPr>
        <w:rFonts w:hint="default" w:ascii="Courier New" w:hAnsi="Courier New"/>
      </w:rPr>
    </w:lvl>
    <w:lvl w:ilvl="8" w:tplc="CB201596">
      <w:start w:val="1"/>
      <w:numFmt w:val="bullet"/>
      <w:lvlText w:val=""/>
      <w:lvlJc w:val="left"/>
      <w:pPr>
        <w:ind w:left="6480" w:hanging="360"/>
      </w:pPr>
      <w:rPr>
        <w:rFonts w:hint="default" w:ascii="Wingdings" w:hAnsi="Wingdings"/>
      </w:rPr>
    </w:lvl>
  </w:abstractNum>
  <w:abstractNum w:abstractNumId="8" w15:restartNumberingAfterBreak="0">
    <w:nsid w:val="44EE219B"/>
    <w:multiLevelType w:val="hybridMultilevel"/>
    <w:tmpl w:val="FF3AE70E"/>
    <w:lvl w:ilvl="0" w:tplc="BFDE3D76">
      <w:start w:val="1"/>
      <w:numFmt w:val="bullet"/>
      <w:lvlText w:val=""/>
      <w:lvlJc w:val="left"/>
      <w:pPr>
        <w:ind w:left="720" w:hanging="360"/>
      </w:pPr>
      <w:rPr>
        <w:rFonts w:hint="default" w:ascii="Symbol" w:hAnsi="Symbol"/>
      </w:rPr>
    </w:lvl>
    <w:lvl w:ilvl="1" w:tplc="30D00454">
      <w:start w:val="1"/>
      <w:numFmt w:val="bullet"/>
      <w:lvlText w:val="o"/>
      <w:lvlJc w:val="left"/>
      <w:pPr>
        <w:ind w:left="1440" w:hanging="360"/>
      </w:pPr>
      <w:rPr>
        <w:rFonts w:hint="default" w:ascii="Courier New" w:hAnsi="Courier New"/>
      </w:rPr>
    </w:lvl>
    <w:lvl w:ilvl="2" w:tplc="4CD04B0E">
      <w:start w:val="1"/>
      <w:numFmt w:val="bullet"/>
      <w:lvlText w:val=""/>
      <w:lvlJc w:val="left"/>
      <w:pPr>
        <w:ind w:left="2160" w:hanging="360"/>
      </w:pPr>
      <w:rPr>
        <w:rFonts w:hint="default" w:ascii="Wingdings" w:hAnsi="Wingdings"/>
      </w:rPr>
    </w:lvl>
    <w:lvl w:ilvl="3" w:tplc="D8749C0C">
      <w:start w:val="1"/>
      <w:numFmt w:val="bullet"/>
      <w:lvlText w:val=""/>
      <w:lvlJc w:val="left"/>
      <w:pPr>
        <w:ind w:left="2880" w:hanging="360"/>
      </w:pPr>
      <w:rPr>
        <w:rFonts w:hint="default" w:ascii="Symbol" w:hAnsi="Symbol"/>
      </w:rPr>
    </w:lvl>
    <w:lvl w:ilvl="4" w:tplc="F3FCC5F2">
      <w:start w:val="1"/>
      <w:numFmt w:val="bullet"/>
      <w:lvlText w:val="o"/>
      <w:lvlJc w:val="left"/>
      <w:pPr>
        <w:ind w:left="3600" w:hanging="360"/>
      </w:pPr>
      <w:rPr>
        <w:rFonts w:hint="default" w:ascii="Courier New" w:hAnsi="Courier New"/>
      </w:rPr>
    </w:lvl>
    <w:lvl w:ilvl="5" w:tplc="7CB24E96">
      <w:start w:val="1"/>
      <w:numFmt w:val="bullet"/>
      <w:lvlText w:val=""/>
      <w:lvlJc w:val="left"/>
      <w:pPr>
        <w:ind w:left="4320" w:hanging="360"/>
      </w:pPr>
      <w:rPr>
        <w:rFonts w:hint="default" w:ascii="Wingdings" w:hAnsi="Wingdings"/>
      </w:rPr>
    </w:lvl>
    <w:lvl w:ilvl="6" w:tplc="2CE8466E">
      <w:start w:val="1"/>
      <w:numFmt w:val="bullet"/>
      <w:lvlText w:val=""/>
      <w:lvlJc w:val="left"/>
      <w:pPr>
        <w:ind w:left="5040" w:hanging="360"/>
      </w:pPr>
      <w:rPr>
        <w:rFonts w:hint="default" w:ascii="Symbol" w:hAnsi="Symbol"/>
      </w:rPr>
    </w:lvl>
    <w:lvl w:ilvl="7" w:tplc="35A0BA76">
      <w:start w:val="1"/>
      <w:numFmt w:val="bullet"/>
      <w:lvlText w:val="o"/>
      <w:lvlJc w:val="left"/>
      <w:pPr>
        <w:ind w:left="5760" w:hanging="360"/>
      </w:pPr>
      <w:rPr>
        <w:rFonts w:hint="default" w:ascii="Courier New" w:hAnsi="Courier New"/>
      </w:rPr>
    </w:lvl>
    <w:lvl w:ilvl="8" w:tplc="FAC863EA">
      <w:start w:val="1"/>
      <w:numFmt w:val="bullet"/>
      <w:lvlText w:val=""/>
      <w:lvlJc w:val="left"/>
      <w:pPr>
        <w:ind w:left="6480" w:hanging="360"/>
      </w:pPr>
      <w:rPr>
        <w:rFonts w:hint="default" w:ascii="Wingdings" w:hAnsi="Wingdings"/>
      </w:rPr>
    </w:lvl>
  </w:abstractNum>
  <w:abstractNum w:abstractNumId="9" w15:restartNumberingAfterBreak="0">
    <w:nsid w:val="481D53A9"/>
    <w:multiLevelType w:val="hybridMultilevel"/>
    <w:tmpl w:val="83ACD318"/>
    <w:lvl w:ilvl="0" w:tplc="C07E2026">
      <w:start w:val="1"/>
      <w:numFmt w:val="bullet"/>
      <w:lvlText w:val=""/>
      <w:lvlJc w:val="left"/>
      <w:pPr>
        <w:ind w:left="720" w:hanging="360"/>
      </w:pPr>
      <w:rPr>
        <w:rFonts w:hint="default" w:ascii="Symbol" w:hAnsi="Symbol"/>
      </w:rPr>
    </w:lvl>
    <w:lvl w:ilvl="1" w:tplc="BB961D9A">
      <w:start w:val="1"/>
      <w:numFmt w:val="bullet"/>
      <w:lvlText w:val="o"/>
      <w:lvlJc w:val="left"/>
      <w:pPr>
        <w:ind w:left="1440" w:hanging="360"/>
      </w:pPr>
      <w:rPr>
        <w:rFonts w:hint="default" w:ascii="Courier New" w:hAnsi="Courier New"/>
      </w:rPr>
    </w:lvl>
    <w:lvl w:ilvl="2" w:tplc="11E4C720">
      <w:start w:val="1"/>
      <w:numFmt w:val="bullet"/>
      <w:lvlText w:val=""/>
      <w:lvlJc w:val="left"/>
      <w:pPr>
        <w:ind w:left="2160" w:hanging="360"/>
      </w:pPr>
      <w:rPr>
        <w:rFonts w:hint="default" w:ascii="Wingdings" w:hAnsi="Wingdings"/>
      </w:rPr>
    </w:lvl>
    <w:lvl w:ilvl="3" w:tplc="CCD244B8">
      <w:start w:val="1"/>
      <w:numFmt w:val="bullet"/>
      <w:lvlText w:val=""/>
      <w:lvlJc w:val="left"/>
      <w:pPr>
        <w:ind w:left="2880" w:hanging="360"/>
      </w:pPr>
      <w:rPr>
        <w:rFonts w:hint="default" w:ascii="Symbol" w:hAnsi="Symbol"/>
      </w:rPr>
    </w:lvl>
    <w:lvl w:ilvl="4" w:tplc="9ED6EE56">
      <w:start w:val="1"/>
      <w:numFmt w:val="bullet"/>
      <w:lvlText w:val="o"/>
      <w:lvlJc w:val="left"/>
      <w:pPr>
        <w:ind w:left="3600" w:hanging="360"/>
      </w:pPr>
      <w:rPr>
        <w:rFonts w:hint="default" w:ascii="Courier New" w:hAnsi="Courier New"/>
      </w:rPr>
    </w:lvl>
    <w:lvl w:ilvl="5" w:tplc="05D29122">
      <w:start w:val="1"/>
      <w:numFmt w:val="bullet"/>
      <w:lvlText w:val=""/>
      <w:lvlJc w:val="left"/>
      <w:pPr>
        <w:ind w:left="4320" w:hanging="360"/>
      </w:pPr>
      <w:rPr>
        <w:rFonts w:hint="default" w:ascii="Wingdings" w:hAnsi="Wingdings"/>
      </w:rPr>
    </w:lvl>
    <w:lvl w:ilvl="6" w:tplc="47C852C8">
      <w:start w:val="1"/>
      <w:numFmt w:val="bullet"/>
      <w:lvlText w:val=""/>
      <w:lvlJc w:val="left"/>
      <w:pPr>
        <w:ind w:left="5040" w:hanging="360"/>
      </w:pPr>
      <w:rPr>
        <w:rFonts w:hint="default" w:ascii="Symbol" w:hAnsi="Symbol"/>
      </w:rPr>
    </w:lvl>
    <w:lvl w:ilvl="7" w:tplc="13AC16A8">
      <w:start w:val="1"/>
      <w:numFmt w:val="bullet"/>
      <w:lvlText w:val="o"/>
      <w:lvlJc w:val="left"/>
      <w:pPr>
        <w:ind w:left="5760" w:hanging="360"/>
      </w:pPr>
      <w:rPr>
        <w:rFonts w:hint="default" w:ascii="Courier New" w:hAnsi="Courier New"/>
      </w:rPr>
    </w:lvl>
    <w:lvl w:ilvl="8" w:tplc="A6F22E80">
      <w:start w:val="1"/>
      <w:numFmt w:val="bullet"/>
      <w:lvlText w:val=""/>
      <w:lvlJc w:val="left"/>
      <w:pPr>
        <w:ind w:left="6480" w:hanging="360"/>
      </w:pPr>
      <w:rPr>
        <w:rFonts w:hint="default" w:ascii="Wingdings" w:hAnsi="Wingdings"/>
      </w:rPr>
    </w:lvl>
  </w:abstractNum>
  <w:abstractNum w:abstractNumId="10" w15:restartNumberingAfterBreak="0">
    <w:nsid w:val="4A3D4A73"/>
    <w:multiLevelType w:val="hybridMultilevel"/>
    <w:tmpl w:val="E4EA7634"/>
    <w:lvl w:ilvl="0" w:tplc="31D2C002">
      <w:start w:val="1"/>
      <w:numFmt w:val="bullet"/>
      <w:lvlText w:val=""/>
      <w:lvlJc w:val="left"/>
      <w:pPr>
        <w:ind w:left="720" w:hanging="360"/>
      </w:pPr>
      <w:rPr>
        <w:rFonts w:hint="default" w:ascii="Symbol" w:hAnsi="Symbol"/>
      </w:rPr>
    </w:lvl>
    <w:lvl w:ilvl="1" w:tplc="817E4DF6">
      <w:start w:val="1"/>
      <w:numFmt w:val="bullet"/>
      <w:lvlText w:val="o"/>
      <w:lvlJc w:val="left"/>
      <w:pPr>
        <w:ind w:left="1440" w:hanging="360"/>
      </w:pPr>
      <w:rPr>
        <w:rFonts w:hint="default" w:ascii="Courier New" w:hAnsi="Courier New"/>
      </w:rPr>
    </w:lvl>
    <w:lvl w:ilvl="2" w:tplc="518A83D2">
      <w:start w:val="1"/>
      <w:numFmt w:val="bullet"/>
      <w:lvlText w:val=""/>
      <w:lvlJc w:val="left"/>
      <w:pPr>
        <w:ind w:left="2160" w:hanging="360"/>
      </w:pPr>
      <w:rPr>
        <w:rFonts w:hint="default" w:ascii="Wingdings" w:hAnsi="Wingdings"/>
      </w:rPr>
    </w:lvl>
    <w:lvl w:ilvl="3" w:tplc="A176DC7A">
      <w:start w:val="1"/>
      <w:numFmt w:val="bullet"/>
      <w:lvlText w:val=""/>
      <w:lvlJc w:val="left"/>
      <w:pPr>
        <w:ind w:left="2880" w:hanging="360"/>
      </w:pPr>
      <w:rPr>
        <w:rFonts w:hint="default" w:ascii="Symbol" w:hAnsi="Symbol"/>
      </w:rPr>
    </w:lvl>
    <w:lvl w:ilvl="4" w:tplc="B74C6EEC">
      <w:start w:val="1"/>
      <w:numFmt w:val="bullet"/>
      <w:lvlText w:val="o"/>
      <w:lvlJc w:val="left"/>
      <w:pPr>
        <w:ind w:left="3600" w:hanging="360"/>
      </w:pPr>
      <w:rPr>
        <w:rFonts w:hint="default" w:ascii="Courier New" w:hAnsi="Courier New"/>
      </w:rPr>
    </w:lvl>
    <w:lvl w:ilvl="5" w:tplc="B3401694">
      <w:start w:val="1"/>
      <w:numFmt w:val="bullet"/>
      <w:lvlText w:val=""/>
      <w:lvlJc w:val="left"/>
      <w:pPr>
        <w:ind w:left="4320" w:hanging="360"/>
      </w:pPr>
      <w:rPr>
        <w:rFonts w:hint="default" w:ascii="Wingdings" w:hAnsi="Wingdings"/>
      </w:rPr>
    </w:lvl>
    <w:lvl w:ilvl="6" w:tplc="87FA2A7A">
      <w:start w:val="1"/>
      <w:numFmt w:val="bullet"/>
      <w:lvlText w:val=""/>
      <w:lvlJc w:val="left"/>
      <w:pPr>
        <w:ind w:left="5040" w:hanging="360"/>
      </w:pPr>
      <w:rPr>
        <w:rFonts w:hint="default" w:ascii="Symbol" w:hAnsi="Symbol"/>
      </w:rPr>
    </w:lvl>
    <w:lvl w:ilvl="7" w:tplc="D408EBC2">
      <w:start w:val="1"/>
      <w:numFmt w:val="bullet"/>
      <w:lvlText w:val="o"/>
      <w:lvlJc w:val="left"/>
      <w:pPr>
        <w:ind w:left="5760" w:hanging="360"/>
      </w:pPr>
      <w:rPr>
        <w:rFonts w:hint="default" w:ascii="Courier New" w:hAnsi="Courier New"/>
      </w:rPr>
    </w:lvl>
    <w:lvl w:ilvl="8" w:tplc="38706E46">
      <w:start w:val="1"/>
      <w:numFmt w:val="bullet"/>
      <w:lvlText w:val=""/>
      <w:lvlJc w:val="left"/>
      <w:pPr>
        <w:ind w:left="6480" w:hanging="360"/>
      </w:pPr>
      <w:rPr>
        <w:rFonts w:hint="default" w:ascii="Wingdings" w:hAnsi="Wingdings"/>
      </w:rPr>
    </w:lvl>
  </w:abstractNum>
  <w:abstractNum w:abstractNumId="11" w15:restartNumberingAfterBreak="0">
    <w:nsid w:val="4BB06CFF"/>
    <w:multiLevelType w:val="hybridMultilevel"/>
    <w:tmpl w:val="92BCAFFA"/>
    <w:lvl w:ilvl="0" w:tplc="89B42208">
      <w:start w:val="1"/>
      <w:numFmt w:val="bullet"/>
      <w:lvlText w:val=""/>
      <w:lvlJc w:val="left"/>
      <w:pPr>
        <w:ind w:left="720" w:hanging="360"/>
      </w:pPr>
      <w:rPr>
        <w:rFonts w:hint="default" w:ascii="Symbol" w:hAnsi="Symbol"/>
      </w:rPr>
    </w:lvl>
    <w:lvl w:ilvl="1" w:tplc="E2BCE1D8">
      <w:start w:val="1"/>
      <w:numFmt w:val="bullet"/>
      <w:lvlText w:val="o"/>
      <w:lvlJc w:val="left"/>
      <w:pPr>
        <w:ind w:left="1440" w:hanging="360"/>
      </w:pPr>
      <w:rPr>
        <w:rFonts w:hint="default" w:ascii="Courier New" w:hAnsi="Courier New"/>
      </w:rPr>
    </w:lvl>
    <w:lvl w:ilvl="2" w:tplc="99968E00">
      <w:start w:val="1"/>
      <w:numFmt w:val="bullet"/>
      <w:lvlText w:val=""/>
      <w:lvlJc w:val="left"/>
      <w:pPr>
        <w:ind w:left="2160" w:hanging="360"/>
      </w:pPr>
      <w:rPr>
        <w:rFonts w:hint="default" w:ascii="Wingdings" w:hAnsi="Wingdings"/>
      </w:rPr>
    </w:lvl>
    <w:lvl w:ilvl="3" w:tplc="2CB80B20">
      <w:start w:val="1"/>
      <w:numFmt w:val="bullet"/>
      <w:lvlText w:val=""/>
      <w:lvlJc w:val="left"/>
      <w:pPr>
        <w:ind w:left="2880" w:hanging="360"/>
      </w:pPr>
      <w:rPr>
        <w:rFonts w:hint="default" w:ascii="Symbol" w:hAnsi="Symbol"/>
      </w:rPr>
    </w:lvl>
    <w:lvl w:ilvl="4" w:tplc="15D4B0FE">
      <w:start w:val="1"/>
      <w:numFmt w:val="bullet"/>
      <w:lvlText w:val="o"/>
      <w:lvlJc w:val="left"/>
      <w:pPr>
        <w:ind w:left="3600" w:hanging="360"/>
      </w:pPr>
      <w:rPr>
        <w:rFonts w:hint="default" w:ascii="Courier New" w:hAnsi="Courier New"/>
      </w:rPr>
    </w:lvl>
    <w:lvl w:ilvl="5" w:tplc="B17C89FC">
      <w:start w:val="1"/>
      <w:numFmt w:val="bullet"/>
      <w:lvlText w:val=""/>
      <w:lvlJc w:val="left"/>
      <w:pPr>
        <w:ind w:left="4320" w:hanging="360"/>
      </w:pPr>
      <w:rPr>
        <w:rFonts w:hint="default" w:ascii="Wingdings" w:hAnsi="Wingdings"/>
      </w:rPr>
    </w:lvl>
    <w:lvl w:ilvl="6" w:tplc="06FA1512">
      <w:start w:val="1"/>
      <w:numFmt w:val="bullet"/>
      <w:lvlText w:val=""/>
      <w:lvlJc w:val="left"/>
      <w:pPr>
        <w:ind w:left="5040" w:hanging="360"/>
      </w:pPr>
      <w:rPr>
        <w:rFonts w:hint="default" w:ascii="Symbol" w:hAnsi="Symbol"/>
      </w:rPr>
    </w:lvl>
    <w:lvl w:ilvl="7" w:tplc="CFD6EA1E">
      <w:start w:val="1"/>
      <w:numFmt w:val="bullet"/>
      <w:lvlText w:val="o"/>
      <w:lvlJc w:val="left"/>
      <w:pPr>
        <w:ind w:left="5760" w:hanging="360"/>
      </w:pPr>
      <w:rPr>
        <w:rFonts w:hint="default" w:ascii="Courier New" w:hAnsi="Courier New"/>
      </w:rPr>
    </w:lvl>
    <w:lvl w:ilvl="8" w:tplc="36DC231E">
      <w:start w:val="1"/>
      <w:numFmt w:val="bullet"/>
      <w:lvlText w:val=""/>
      <w:lvlJc w:val="left"/>
      <w:pPr>
        <w:ind w:left="6480" w:hanging="360"/>
      </w:pPr>
      <w:rPr>
        <w:rFonts w:hint="default" w:ascii="Wingdings" w:hAnsi="Wingdings"/>
      </w:rPr>
    </w:lvl>
  </w:abstractNum>
  <w:abstractNum w:abstractNumId="12" w15:restartNumberingAfterBreak="0">
    <w:nsid w:val="54D70EFE"/>
    <w:multiLevelType w:val="hybridMultilevel"/>
    <w:tmpl w:val="FFFFFFFF"/>
    <w:lvl w:ilvl="0" w:tplc="B948A8D8">
      <w:start w:val="1"/>
      <w:numFmt w:val="bullet"/>
      <w:lvlText w:val=""/>
      <w:lvlJc w:val="left"/>
      <w:pPr>
        <w:ind w:left="720" w:hanging="360"/>
      </w:pPr>
      <w:rPr>
        <w:rFonts w:hint="default" w:ascii="Symbol" w:hAnsi="Symbol"/>
      </w:rPr>
    </w:lvl>
    <w:lvl w:ilvl="1" w:tplc="FCA4D07E">
      <w:start w:val="1"/>
      <w:numFmt w:val="bullet"/>
      <w:lvlText w:val="o"/>
      <w:lvlJc w:val="left"/>
      <w:pPr>
        <w:ind w:left="1440" w:hanging="360"/>
      </w:pPr>
      <w:rPr>
        <w:rFonts w:hint="default" w:ascii="Courier New" w:hAnsi="Courier New"/>
      </w:rPr>
    </w:lvl>
    <w:lvl w:ilvl="2" w:tplc="00EA910A">
      <w:start w:val="1"/>
      <w:numFmt w:val="bullet"/>
      <w:lvlText w:val=""/>
      <w:lvlJc w:val="left"/>
      <w:pPr>
        <w:ind w:left="2160" w:hanging="360"/>
      </w:pPr>
      <w:rPr>
        <w:rFonts w:hint="default" w:ascii="Wingdings" w:hAnsi="Wingdings"/>
      </w:rPr>
    </w:lvl>
    <w:lvl w:ilvl="3" w:tplc="C50281CA">
      <w:start w:val="1"/>
      <w:numFmt w:val="bullet"/>
      <w:lvlText w:val=""/>
      <w:lvlJc w:val="left"/>
      <w:pPr>
        <w:ind w:left="2880" w:hanging="360"/>
      </w:pPr>
      <w:rPr>
        <w:rFonts w:hint="default" w:ascii="Symbol" w:hAnsi="Symbol"/>
      </w:rPr>
    </w:lvl>
    <w:lvl w:ilvl="4" w:tplc="AFDAC208">
      <w:start w:val="1"/>
      <w:numFmt w:val="bullet"/>
      <w:lvlText w:val="o"/>
      <w:lvlJc w:val="left"/>
      <w:pPr>
        <w:ind w:left="3600" w:hanging="360"/>
      </w:pPr>
      <w:rPr>
        <w:rFonts w:hint="default" w:ascii="Courier New" w:hAnsi="Courier New"/>
      </w:rPr>
    </w:lvl>
    <w:lvl w:ilvl="5" w:tplc="50FA0888">
      <w:start w:val="1"/>
      <w:numFmt w:val="bullet"/>
      <w:lvlText w:val=""/>
      <w:lvlJc w:val="left"/>
      <w:pPr>
        <w:ind w:left="4320" w:hanging="360"/>
      </w:pPr>
      <w:rPr>
        <w:rFonts w:hint="default" w:ascii="Wingdings" w:hAnsi="Wingdings"/>
      </w:rPr>
    </w:lvl>
    <w:lvl w:ilvl="6" w:tplc="C69CD7AC">
      <w:start w:val="1"/>
      <w:numFmt w:val="bullet"/>
      <w:lvlText w:val=""/>
      <w:lvlJc w:val="left"/>
      <w:pPr>
        <w:ind w:left="5040" w:hanging="360"/>
      </w:pPr>
      <w:rPr>
        <w:rFonts w:hint="default" w:ascii="Symbol" w:hAnsi="Symbol"/>
      </w:rPr>
    </w:lvl>
    <w:lvl w:ilvl="7" w:tplc="7E5AB376">
      <w:start w:val="1"/>
      <w:numFmt w:val="bullet"/>
      <w:lvlText w:val="o"/>
      <w:lvlJc w:val="left"/>
      <w:pPr>
        <w:ind w:left="5760" w:hanging="360"/>
      </w:pPr>
      <w:rPr>
        <w:rFonts w:hint="default" w:ascii="Courier New" w:hAnsi="Courier New"/>
      </w:rPr>
    </w:lvl>
    <w:lvl w:ilvl="8" w:tplc="4636E882">
      <w:start w:val="1"/>
      <w:numFmt w:val="bullet"/>
      <w:lvlText w:val=""/>
      <w:lvlJc w:val="left"/>
      <w:pPr>
        <w:ind w:left="6480" w:hanging="360"/>
      </w:pPr>
      <w:rPr>
        <w:rFonts w:hint="default" w:ascii="Wingdings" w:hAnsi="Wingdings"/>
      </w:rPr>
    </w:lvl>
  </w:abstractNum>
  <w:abstractNum w:abstractNumId="13" w15:restartNumberingAfterBreak="0">
    <w:nsid w:val="56233B6E"/>
    <w:multiLevelType w:val="hybridMultilevel"/>
    <w:tmpl w:val="27487362"/>
    <w:lvl w:ilvl="0">
      <w:numFmt w:val="bullet"/>
      <w:lvlText w:val="-"/>
      <w:lvlJc w:val="left"/>
      <w:pPr>
        <w:ind w:left="720" w:hanging="360"/>
      </w:pPr>
      <w:rPr>
        <w:rFonts w:hint="default" w:ascii="Calibri" w:hAnsi="Calibri"/>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4" w15:restartNumberingAfterBreak="0">
    <w:nsid w:val="5F18537B"/>
    <w:multiLevelType w:val="hybridMultilevel"/>
    <w:tmpl w:val="CBE82500"/>
    <w:lvl w:ilvl="0" w:tplc="FFFFFFF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37E2B76"/>
    <w:multiLevelType w:val="hybridMultilevel"/>
    <w:tmpl w:val="FFFFFFFF"/>
    <w:lvl w:ilvl="0" w:tplc="029C5D62">
      <w:start w:val="1"/>
      <w:numFmt w:val="decimal"/>
      <w:lvlText w:val="%1."/>
      <w:lvlJc w:val="left"/>
      <w:pPr>
        <w:ind w:left="720" w:hanging="360"/>
      </w:pPr>
    </w:lvl>
    <w:lvl w:ilvl="1" w:tplc="DA1297BE">
      <w:start w:val="1"/>
      <w:numFmt w:val="lowerLetter"/>
      <w:lvlText w:val="%2."/>
      <w:lvlJc w:val="left"/>
      <w:pPr>
        <w:ind w:left="1440" w:hanging="360"/>
      </w:pPr>
    </w:lvl>
    <w:lvl w:ilvl="2" w:tplc="E79A7EB0">
      <w:start w:val="1"/>
      <w:numFmt w:val="lowerRoman"/>
      <w:lvlText w:val="%3."/>
      <w:lvlJc w:val="right"/>
      <w:pPr>
        <w:ind w:left="2160" w:hanging="180"/>
      </w:pPr>
    </w:lvl>
    <w:lvl w:ilvl="3" w:tplc="A2CA9BAC">
      <w:start w:val="1"/>
      <w:numFmt w:val="decimal"/>
      <w:lvlText w:val="%4."/>
      <w:lvlJc w:val="left"/>
      <w:pPr>
        <w:ind w:left="2880" w:hanging="360"/>
      </w:pPr>
    </w:lvl>
    <w:lvl w:ilvl="4" w:tplc="B88A2B14">
      <w:start w:val="1"/>
      <w:numFmt w:val="lowerLetter"/>
      <w:lvlText w:val="%5."/>
      <w:lvlJc w:val="left"/>
      <w:pPr>
        <w:ind w:left="3600" w:hanging="360"/>
      </w:pPr>
    </w:lvl>
    <w:lvl w:ilvl="5" w:tplc="2BB89612">
      <w:start w:val="1"/>
      <w:numFmt w:val="lowerRoman"/>
      <w:lvlText w:val="%6."/>
      <w:lvlJc w:val="right"/>
      <w:pPr>
        <w:ind w:left="4320" w:hanging="180"/>
      </w:pPr>
    </w:lvl>
    <w:lvl w:ilvl="6" w:tplc="9DFEACAE">
      <w:start w:val="1"/>
      <w:numFmt w:val="decimal"/>
      <w:lvlText w:val="%7."/>
      <w:lvlJc w:val="left"/>
      <w:pPr>
        <w:ind w:left="5040" w:hanging="360"/>
      </w:pPr>
    </w:lvl>
    <w:lvl w:ilvl="7" w:tplc="18B43808">
      <w:start w:val="1"/>
      <w:numFmt w:val="lowerLetter"/>
      <w:lvlText w:val="%8."/>
      <w:lvlJc w:val="left"/>
      <w:pPr>
        <w:ind w:left="5760" w:hanging="360"/>
      </w:pPr>
    </w:lvl>
    <w:lvl w:ilvl="8" w:tplc="E970F3C4">
      <w:start w:val="1"/>
      <w:numFmt w:val="lowerRoman"/>
      <w:lvlText w:val="%9."/>
      <w:lvlJc w:val="right"/>
      <w:pPr>
        <w:ind w:left="6480" w:hanging="180"/>
      </w:pPr>
    </w:lvl>
  </w:abstractNum>
  <w:abstractNum w:abstractNumId="16" w15:restartNumberingAfterBreak="0">
    <w:nsid w:val="63A73E61"/>
    <w:multiLevelType w:val="hybridMultilevel"/>
    <w:tmpl w:val="A49443FE"/>
    <w:lvl w:ilvl="0" w:tplc="DD4C4878">
      <w:start w:val="1"/>
      <w:numFmt w:val="bullet"/>
      <w:lvlText w:val=""/>
      <w:lvlJc w:val="left"/>
      <w:pPr>
        <w:ind w:left="720" w:hanging="360"/>
      </w:pPr>
      <w:rPr>
        <w:rFonts w:hint="default" w:ascii="Symbol" w:hAnsi="Symbol"/>
      </w:rPr>
    </w:lvl>
    <w:lvl w:ilvl="1" w:tplc="AE769708">
      <w:start w:val="1"/>
      <w:numFmt w:val="bullet"/>
      <w:lvlText w:val="o"/>
      <w:lvlJc w:val="left"/>
      <w:pPr>
        <w:ind w:left="1440" w:hanging="360"/>
      </w:pPr>
      <w:rPr>
        <w:rFonts w:hint="default" w:ascii="Courier New" w:hAnsi="Courier New"/>
      </w:rPr>
    </w:lvl>
    <w:lvl w:ilvl="2" w:tplc="A5A63FD8">
      <w:start w:val="1"/>
      <w:numFmt w:val="bullet"/>
      <w:lvlText w:val=""/>
      <w:lvlJc w:val="left"/>
      <w:pPr>
        <w:ind w:left="2160" w:hanging="360"/>
      </w:pPr>
      <w:rPr>
        <w:rFonts w:hint="default" w:ascii="Wingdings" w:hAnsi="Wingdings"/>
      </w:rPr>
    </w:lvl>
    <w:lvl w:ilvl="3" w:tplc="CC3EE8CA">
      <w:start w:val="1"/>
      <w:numFmt w:val="bullet"/>
      <w:lvlText w:val=""/>
      <w:lvlJc w:val="left"/>
      <w:pPr>
        <w:ind w:left="2880" w:hanging="360"/>
      </w:pPr>
      <w:rPr>
        <w:rFonts w:hint="default" w:ascii="Symbol" w:hAnsi="Symbol"/>
      </w:rPr>
    </w:lvl>
    <w:lvl w:ilvl="4" w:tplc="3B547A06">
      <w:start w:val="1"/>
      <w:numFmt w:val="bullet"/>
      <w:lvlText w:val="o"/>
      <w:lvlJc w:val="left"/>
      <w:pPr>
        <w:ind w:left="3600" w:hanging="360"/>
      </w:pPr>
      <w:rPr>
        <w:rFonts w:hint="default" w:ascii="Courier New" w:hAnsi="Courier New"/>
      </w:rPr>
    </w:lvl>
    <w:lvl w:ilvl="5" w:tplc="C9A692D6">
      <w:start w:val="1"/>
      <w:numFmt w:val="bullet"/>
      <w:lvlText w:val=""/>
      <w:lvlJc w:val="left"/>
      <w:pPr>
        <w:ind w:left="4320" w:hanging="360"/>
      </w:pPr>
      <w:rPr>
        <w:rFonts w:hint="default" w:ascii="Wingdings" w:hAnsi="Wingdings"/>
      </w:rPr>
    </w:lvl>
    <w:lvl w:ilvl="6" w:tplc="B47ED082">
      <w:start w:val="1"/>
      <w:numFmt w:val="bullet"/>
      <w:lvlText w:val=""/>
      <w:lvlJc w:val="left"/>
      <w:pPr>
        <w:ind w:left="5040" w:hanging="360"/>
      </w:pPr>
      <w:rPr>
        <w:rFonts w:hint="default" w:ascii="Symbol" w:hAnsi="Symbol"/>
      </w:rPr>
    </w:lvl>
    <w:lvl w:ilvl="7" w:tplc="9CB20986">
      <w:start w:val="1"/>
      <w:numFmt w:val="bullet"/>
      <w:lvlText w:val="o"/>
      <w:lvlJc w:val="left"/>
      <w:pPr>
        <w:ind w:left="5760" w:hanging="360"/>
      </w:pPr>
      <w:rPr>
        <w:rFonts w:hint="default" w:ascii="Courier New" w:hAnsi="Courier New"/>
      </w:rPr>
    </w:lvl>
    <w:lvl w:ilvl="8" w:tplc="C6541FFC">
      <w:start w:val="1"/>
      <w:numFmt w:val="bullet"/>
      <w:lvlText w:val=""/>
      <w:lvlJc w:val="left"/>
      <w:pPr>
        <w:ind w:left="6480" w:hanging="360"/>
      </w:pPr>
      <w:rPr>
        <w:rFonts w:hint="default" w:ascii="Wingdings" w:hAnsi="Wingdings"/>
      </w:rPr>
    </w:lvl>
  </w:abstractNum>
  <w:abstractNum w:abstractNumId="17" w15:restartNumberingAfterBreak="0">
    <w:nsid w:val="67F97E42"/>
    <w:multiLevelType w:val="hybridMultilevel"/>
    <w:tmpl w:val="FFFFFFFF"/>
    <w:lvl w:ilvl="0" w:tplc="0646FB9E">
      <w:start w:val="1"/>
      <w:numFmt w:val="bullet"/>
      <w:lvlText w:val=""/>
      <w:lvlJc w:val="left"/>
      <w:pPr>
        <w:ind w:left="720" w:hanging="360"/>
      </w:pPr>
      <w:rPr>
        <w:rFonts w:hint="default" w:ascii="Symbol" w:hAnsi="Symbol"/>
      </w:rPr>
    </w:lvl>
    <w:lvl w:ilvl="1" w:tplc="8B5CBB90">
      <w:start w:val="1"/>
      <w:numFmt w:val="bullet"/>
      <w:lvlText w:val="o"/>
      <w:lvlJc w:val="left"/>
      <w:pPr>
        <w:ind w:left="1440" w:hanging="360"/>
      </w:pPr>
      <w:rPr>
        <w:rFonts w:hint="default" w:ascii="Courier New" w:hAnsi="Courier New"/>
      </w:rPr>
    </w:lvl>
    <w:lvl w:ilvl="2" w:tplc="F758825C">
      <w:start w:val="1"/>
      <w:numFmt w:val="bullet"/>
      <w:lvlText w:val=""/>
      <w:lvlJc w:val="left"/>
      <w:pPr>
        <w:ind w:left="2160" w:hanging="360"/>
      </w:pPr>
      <w:rPr>
        <w:rFonts w:hint="default" w:ascii="Wingdings" w:hAnsi="Wingdings"/>
      </w:rPr>
    </w:lvl>
    <w:lvl w:ilvl="3" w:tplc="9FE24992">
      <w:start w:val="1"/>
      <w:numFmt w:val="bullet"/>
      <w:lvlText w:val=""/>
      <w:lvlJc w:val="left"/>
      <w:pPr>
        <w:ind w:left="2880" w:hanging="360"/>
      </w:pPr>
      <w:rPr>
        <w:rFonts w:hint="default" w:ascii="Symbol" w:hAnsi="Symbol"/>
      </w:rPr>
    </w:lvl>
    <w:lvl w:ilvl="4" w:tplc="C64A836A">
      <w:start w:val="1"/>
      <w:numFmt w:val="bullet"/>
      <w:lvlText w:val="o"/>
      <w:lvlJc w:val="left"/>
      <w:pPr>
        <w:ind w:left="3600" w:hanging="360"/>
      </w:pPr>
      <w:rPr>
        <w:rFonts w:hint="default" w:ascii="Courier New" w:hAnsi="Courier New"/>
      </w:rPr>
    </w:lvl>
    <w:lvl w:ilvl="5" w:tplc="21D2BBF6">
      <w:start w:val="1"/>
      <w:numFmt w:val="bullet"/>
      <w:lvlText w:val=""/>
      <w:lvlJc w:val="left"/>
      <w:pPr>
        <w:ind w:left="4320" w:hanging="360"/>
      </w:pPr>
      <w:rPr>
        <w:rFonts w:hint="default" w:ascii="Wingdings" w:hAnsi="Wingdings"/>
      </w:rPr>
    </w:lvl>
    <w:lvl w:ilvl="6" w:tplc="48A09766">
      <w:start w:val="1"/>
      <w:numFmt w:val="bullet"/>
      <w:lvlText w:val=""/>
      <w:lvlJc w:val="left"/>
      <w:pPr>
        <w:ind w:left="5040" w:hanging="360"/>
      </w:pPr>
      <w:rPr>
        <w:rFonts w:hint="default" w:ascii="Symbol" w:hAnsi="Symbol"/>
      </w:rPr>
    </w:lvl>
    <w:lvl w:ilvl="7" w:tplc="CD84C35A">
      <w:start w:val="1"/>
      <w:numFmt w:val="bullet"/>
      <w:lvlText w:val="o"/>
      <w:lvlJc w:val="left"/>
      <w:pPr>
        <w:ind w:left="5760" w:hanging="360"/>
      </w:pPr>
      <w:rPr>
        <w:rFonts w:hint="default" w:ascii="Courier New" w:hAnsi="Courier New"/>
      </w:rPr>
    </w:lvl>
    <w:lvl w:ilvl="8" w:tplc="F154C04C">
      <w:start w:val="1"/>
      <w:numFmt w:val="bullet"/>
      <w:lvlText w:val=""/>
      <w:lvlJc w:val="left"/>
      <w:pPr>
        <w:ind w:left="6480" w:hanging="360"/>
      </w:pPr>
      <w:rPr>
        <w:rFonts w:hint="default" w:ascii="Wingdings" w:hAnsi="Wingdings"/>
      </w:rPr>
    </w:lvl>
  </w:abstractNum>
  <w:abstractNum w:abstractNumId="18" w15:restartNumberingAfterBreak="0">
    <w:nsid w:val="6CA53209"/>
    <w:multiLevelType w:val="hybridMultilevel"/>
    <w:tmpl w:val="FFFFFFFF"/>
    <w:lvl w:ilvl="0" w:tplc="6C685242">
      <w:start w:val="1"/>
      <w:numFmt w:val="bullet"/>
      <w:lvlText w:val=""/>
      <w:lvlJc w:val="left"/>
      <w:pPr>
        <w:ind w:left="720" w:hanging="360"/>
      </w:pPr>
      <w:rPr>
        <w:rFonts w:hint="default" w:ascii="Symbol" w:hAnsi="Symbol"/>
      </w:rPr>
    </w:lvl>
    <w:lvl w:ilvl="1" w:tplc="1A1C2A96">
      <w:start w:val="1"/>
      <w:numFmt w:val="bullet"/>
      <w:lvlText w:val="o"/>
      <w:lvlJc w:val="left"/>
      <w:pPr>
        <w:ind w:left="1440" w:hanging="360"/>
      </w:pPr>
      <w:rPr>
        <w:rFonts w:hint="default" w:ascii="Courier New" w:hAnsi="Courier New"/>
      </w:rPr>
    </w:lvl>
    <w:lvl w:ilvl="2" w:tplc="44E09A8C">
      <w:start w:val="1"/>
      <w:numFmt w:val="bullet"/>
      <w:lvlText w:val=""/>
      <w:lvlJc w:val="left"/>
      <w:pPr>
        <w:ind w:left="2160" w:hanging="360"/>
      </w:pPr>
      <w:rPr>
        <w:rFonts w:hint="default" w:ascii="Wingdings" w:hAnsi="Wingdings"/>
      </w:rPr>
    </w:lvl>
    <w:lvl w:ilvl="3" w:tplc="5B0E9350">
      <w:start w:val="1"/>
      <w:numFmt w:val="bullet"/>
      <w:lvlText w:val=""/>
      <w:lvlJc w:val="left"/>
      <w:pPr>
        <w:ind w:left="2880" w:hanging="360"/>
      </w:pPr>
      <w:rPr>
        <w:rFonts w:hint="default" w:ascii="Symbol" w:hAnsi="Symbol"/>
      </w:rPr>
    </w:lvl>
    <w:lvl w:ilvl="4" w:tplc="0EE00B10">
      <w:start w:val="1"/>
      <w:numFmt w:val="bullet"/>
      <w:lvlText w:val="o"/>
      <w:lvlJc w:val="left"/>
      <w:pPr>
        <w:ind w:left="3600" w:hanging="360"/>
      </w:pPr>
      <w:rPr>
        <w:rFonts w:hint="default" w:ascii="Courier New" w:hAnsi="Courier New"/>
      </w:rPr>
    </w:lvl>
    <w:lvl w:ilvl="5" w:tplc="BCEC1C74">
      <w:start w:val="1"/>
      <w:numFmt w:val="bullet"/>
      <w:lvlText w:val=""/>
      <w:lvlJc w:val="left"/>
      <w:pPr>
        <w:ind w:left="4320" w:hanging="360"/>
      </w:pPr>
      <w:rPr>
        <w:rFonts w:hint="default" w:ascii="Wingdings" w:hAnsi="Wingdings"/>
      </w:rPr>
    </w:lvl>
    <w:lvl w:ilvl="6" w:tplc="D6C6F25C">
      <w:start w:val="1"/>
      <w:numFmt w:val="bullet"/>
      <w:lvlText w:val=""/>
      <w:lvlJc w:val="left"/>
      <w:pPr>
        <w:ind w:left="5040" w:hanging="360"/>
      </w:pPr>
      <w:rPr>
        <w:rFonts w:hint="default" w:ascii="Symbol" w:hAnsi="Symbol"/>
      </w:rPr>
    </w:lvl>
    <w:lvl w:ilvl="7" w:tplc="6BEEFA56">
      <w:start w:val="1"/>
      <w:numFmt w:val="bullet"/>
      <w:lvlText w:val="o"/>
      <w:lvlJc w:val="left"/>
      <w:pPr>
        <w:ind w:left="5760" w:hanging="360"/>
      </w:pPr>
      <w:rPr>
        <w:rFonts w:hint="default" w:ascii="Courier New" w:hAnsi="Courier New"/>
      </w:rPr>
    </w:lvl>
    <w:lvl w:ilvl="8" w:tplc="5CAA3A9C">
      <w:start w:val="1"/>
      <w:numFmt w:val="bullet"/>
      <w:lvlText w:val=""/>
      <w:lvlJc w:val="left"/>
      <w:pPr>
        <w:ind w:left="6480" w:hanging="360"/>
      </w:pPr>
      <w:rPr>
        <w:rFonts w:hint="default" w:ascii="Wingdings" w:hAnsi="Wingdings"/>
      </w:rPr>
    </w:lvl>
  </w:abstractNum>
  <w:abstractNum w:abstractNumId="19" w15:restartNumberingAfterBreak="0">
    <w:nsid w:val="6FDE7713"/>
    <w:multiLevelType w:val="hybridMultilevel"/>
    <w:tmpl w:val="C70C947C"/>
    <w:lvl w:ilvl="0" w:tplc="07A0D850">
      <w:start w:val="1"/>
      <w:numFmt w:val="bullet"/>
      <w:lvlText w:val=""/>
      <w:lvlJc w:val="left"/>
      <w:pPr>
        <w:ind w:left="720" w:hanging="360"/>
      </w:pPr>
      <w:rPr>
        <w:rFonts w:hint="default" w:ascii="Symbol" w:hAnsi="Symbol"/>
      </w:rPr>
    </w:lvl>
    <w:lvl w:ilvl="1" w:tplc="1EFCFC8C">
      <w:start w:val="1"/>
      <w:numFmt w:val="bullet"/>
      <w:lvlText w:val="o"/>
      <w:lvlJc w:val="left"/>
      <w:pPr>
        <w:ind w:left="1440" w:hanging="360"/>
      </w:pPr>
      <w:rPr>
        <w:rFonts w:hint="default" w:ascii="Courier New" w:hAnsi="Courier New"/>
      </w:rPr>
    </w:lvl>
    <w:lvl w:ilvl="2" w:tplc="531A7E48">
      <w:start w:val="1"/>
      <w:numFmt w:val="bullet"/>
      <w:lvlText w:val=""/>
      <w:lvlJc w:val="left"/>
      <w:pPr>
        <w:ind w:left="2160" w:hanging="360"/>
      </w:pPr>
      <w:rPr>
        <w:rFonts w:hint="default" w:ascii="Wingdings" w:hAnsi="Wingdings"/>
      </w:rPr>
    </w:lvl>
    <w:lvl w:ilvl="3" w:tplc="FD3A6328">
      <w:start w:val="1"/>
      <w:numFmt w:val="bullet"/>
      <w:lvlText w:val=""/>
      <w:lvlJc w:val="left"/>
      <w:pPr>
        <w:ind w:left="2880" w:hanging="360"/>
      </w:pPr>
      <w:rPr>
        <w:rFonts w:hint="default" w:ascii="Symbol" w:hAnsi="Symbol"/>
      </w:rPr>
    </w:lvl>
    <w:lvl w:ilvl="4" w:tplc="918879D2">
      <w:start w:val="1"/>
      <w:numFmt w:val="bullet"/>
      <w:lvlText w:val="o"/>
      <w:lvlJc w:val="left"/>
      <w:pPr>
        <w:ind w:left="3600" w:hanging="360"/>
      </w:pPr>
      <w:rPr>
        <w:rFonts w:hint="default" w:ascii="Courier New" w:hAnsi="Courier New"/>
      </w:rPr>
    </w:lvl>
    <w:lvl w:ilvl="5" w:tplc="F09C17FE">
      <w:start w:val="1"/>
      <w:numFmt w:val="bullet"/>
      <w:lvlText w:val=""/>
      <w:lvlJc w:val="left"/>
      <w:pPr>
        <w:ind w:left="4320" w:hanging="360"/>
      </w:pPr>
      <w:rPr>
        <w:rFonts w:hint="default" w:ascii="Wingdings" w:hAnsi="Wingdings"/>
      </w:rPr>
    </w:lvl>
    <w:lvl w:ilvl="6" w:tplc="CB6A3ED2">
      <w:start w:val="1"/>
      <w:numFmt w:val="bullet"/>
      <w:lvlText w:val=""/>
      <w:lvlJc w:val="left"/>
      <w:pPr>
        <w:ind w:left="5040" w:hanging="360"/>
      </w:pPr>
      <w:rPr>
        <w:rFonts w:hint="default" w:ascii="Symbol" w:hAnsi="Symbol"/>
      </w:rPr>
    </w:lvl>
    <w:lvl w:ilvl="7" w:tplc="6AE08D9A">
      <w:start w:val="1"/>
      <w:numFmt w:val="bullet"/>
      <w:lvlText w:val="o"/>
      <w:lvlJc w:val="left"/>
      <w:pPr>
        <w:ind w:left="5760" w:hanging="360"/>
      </w:pPr>
      <w:rPr>
        <w:rFonts w:hint="default" w:ascii="Courier New" w:hAnsi="Courier New"/>
      </w:rPr>
    </w:lvl>
    <w:lvl w:ilvl="8" w:tplc="BBBCA0AC">
      <w:start w:val="1"/>
      <w:numFmt w:val="bullet"/>
      <w:lvlText w:val=""/>
      <w:lvlJc w:val="left"/>
      <w:pPr>
        <w:ind w:left="6480" w:hanging="360"/>
      </w:pPr>
      <w:rPr>
        <w:rFonts w:hint="default" w:ascii="Wingdings" w:hAnsi="Wingdings"/>
      </w:rPr>
    </w:lvl>
  </w:abstractNum>
  <w:abstractNum w:abstractNumId="20" w15:restartNumberingAfterBreak="0">
    <w:nsid w:val="740A653D"/>
    <w:multiLevelType w:val="hybridMultilevel"/>
    <w:tmpl w:val="312E05EC"/>
    <w:lvl w:ilvl="0" w:tplc="20000003">
      <w:start w:val="1"/>
      <w:numFmt w:val="bullet"/>
      <w:lvlText w:val="o"/>
      <w:lvlJc w:val="left"/>
      <w:pPr>
        <w:ind w:left="3600" w:hanging="360"/>
      </w:pPr>
      <w:rPr>
        <w:rFonts w:hint="default" w:ascii="Courier New" w:hAnsi="Courier New" w:cs="Courier New"/>
      </w:rPr>
    </w:lvl>
    <w:lvl w:ilvl="1" w:tplc="20000003" w:tentative="1">
      <w:start w:val="1"/>
      <w:numFmt w:val="bullet"/>
      <w:lvlText w:val="o"/>
      <w:lvlJc w:val="left"/>
      <w:pPr>
        <w:ind w:left="4320" w:hanging="360"/>
      </w:pPr>
      <w:rPr>
        <w:rFonts w:hint="default" w:ascii="Courier New" w:hAnsi="Courier New" w:cs="Courier New"/>
      </w:rPr>
    </w:lvl>
    <w:lvl w:ilvl="2" w:tplc="20000005" w:tentative="1">
      <w:start w:val="1"/>
      <w:numFmt w:val="bullet"/>
      <w:lvlText w:val=""/>
      <w:lvlJc w:val="left"/>
      <w:pPr>
        <w:ind w:left="5040" w:hanging="360"/>
      </w:pPr>
      <w:rPr>
        <w:rFonts w:hint="default" w:ascii="Wingdings" w:hAnsi="Wingdings"/>
      </w:rPr>
    </w:lvl>
    <w:lvl w:ilvl="3" w:tplc="20000001" w:tentative="1">
      <w:start w:val="1"/>
      <w:numFmt w:val="bullet"/>
      <w:lvlText w:val=""/>
      <w:lvlJc w:val="left"/>
      <w:pPr>
        <w:ind w:left="5760" w:hanging="360"/>
      </w:pPr>
      <w:rPr>
        <w:rFonts w:hint="default" w:ascii="Symbol" w:hAnsi="Symbol"/>
      </w:rPr>
    </w:lvl>
    <w:lvl w:ilvl="4" w:tplc="20000003" w:tentative="1">
      <w:start w:val="1"/>
      <w:numFmt w:val="bullet"/>
      <w:lvlText w:val="o"/>
      <w:lvlJc w:val="left"/>
      <w:pPr>
        <w:ind w:left="6480" w:hanging="360"/>
      </w:pPr>
      <w:rPr>
        <w:rFonts w:hint="default" w:ascii="Courier New" w:hAnsi="Courier New" w:cs="Courier New"/>
      </w:rPr>
    </w:lvl>
    <w:lvl w:ilvl="5" w:tplc="20000005" w:tentative="1">
      <w:start w:val="1"/>
      <w:numFmt w:val="bullet"/>
      <w:lvlText w:val=""/>
      <w:lvlJc w:val="left"/>
      <w:pPr>
        <w:ind w:left="7200" w:hanging="360"/>
      </w:pPr>
      <w:rPr>
        <w:rFonts w:hint="default" w:ascii="Wingdings" w:hAnsi="Wingdings"/>
      </w:rPr>
    </w:lvl>
    <w:lvl w:ilvl="6" w:tplc="20000001" w:tentative="1">
      <w:start w:val="1"/>
      <w:numFmt w:val="bullet"/>
      <w:lvlText w:val=""/>
      <w:lvlJc w:val="left"/>
      <w:pPr>
        <w:ind w:left="7920" w:hanging="360"/>
      </w:pPr>
      <w:rPr>
        <w:rFonts w:hint="default" w:ascii="Symbol" w:hAnsi="Symbol"/>
      </w:rPr>
    </w:lvl>
    <w:lvl w:ilvl="7" w:tplc="20000003" w:tentative="1">
      <w:start w:val="1"/>
      <w:numFmt w:val="bullet"/>
      <w:lvlText w:val="o"/>
      <w:lvlJc w:val="left"/>
      <w:pPr>
        <w:ind w:left="8640" w:hanging="360"/>
      </w:pPr>
      <w:rPr>
        <w:rFonts w:hint="default" w:ascii="Courier New" w:hAnsi="Courier New" w:cs="Courier New"/>
      </w:rPr>
    </w:lvl>
    <w:lvl w:ilvl="8" w:tplc="20000005" w:tentative="1">
      <w:start w:val="1"/>
      <w:numFmt w:val="bullet"/>
      <w:lvlText w:val=""/>
      <w:lvlJc w:val="left"/>
      <w:pPr>
        <w:ind w:left="9360" w:hanging="360"/>
      </w:pPr>
      <w:rPr>
        <w:rFonts w:hint="default" w:ascii="Wingdings" w:hAnsi="Wingdings"/>
      </w:rPr>
    </w:lvl>
  </w:abstractNum>
  <w:abstractNum w:abstractNumId="21" w15:restartNumberingAfterBreak="0">
    <w:nsid w:val="773A3695"/>
    <w:multiLevelType w:val="hybridMultilevel"/>
    <w:tmpl w:val="8610B142"/>
    <w:lvl w:ilvl="0" w:tplc="C46859D0">
      <w:start w:val="1"/>
      <w:numFmt w:val="bullet"/>
      <w:lvlText w:val=""/>
      <w:lvlJc w:val="left"/>
      <w:pPr>
        <w:ind w:left="720" w:hanging="360"/>
      </w:pPr>
      <w:rPr>
        <w:rFonts w:hint="default" w:ascii="Symbol" w:hAnsi="Symbol"/>
      </w:rPr>
    </w:lvl>
    <w:lvl w:ilvl="1" w:tplc="0B089A78">
      <w:start w:val="1"/>
      <w:numFmt w:val="bullet"/>
      <w:lvlText w:val="o"/>
      <w:lvlJc w:val="left"/>
      <w:pPr>
        <w:ind w:left="1440" w:hanging="360"/>
      </w:pPr>
      <w:rPr>
        <w:rFonts w:hint="default" w:ascii="Courier New" w:hAnsi="Courier New"/>
      </w:rPr>
    </w:lvl>
    <w:lvl w:ilvl="2" w:tplc="9340A94E">
      <w:start w:val="1"/>
      <w:numFmt w:val="bullet"/>
      <w:lvlText w:val=""/>
      <w:lvlJc w:val="left"/>
      <w:pPr>
        <w:ind w:left="2160" w:hanging="360"/>
      </w:pPr>
      <w:rPr>
        <w:rFonts w:hint="default" w:ascii="Wingdings" w:hAnsi="Wingdings"/>
      </w:rPr>
    </w:lvl>
    <w:lvl w:ilvl="3" w:tplc="AAEED77A">
      <w:start w:val="1"/>
      <w:numFmt w:val="bullet"/>
      <w:lvlText w:val=""/>
      <w:lvlJc w:val="left"/>
      <w:pPr>
        <w:ind w:left="2880" w:hanging="360"/>
      </w:pPr>
      <w:rPr>
        <w:rFonts w:hint="default" w:ascii="Symbol" w:hAnsi="Symbol"/>
      </w:rPr>
    </w:lvl>
    <w:lvl w:ilvl="4" w:tplc="EC66BDF2">
      <w:start w:val="1"/>
      <w:numFmt w:val="bullet"/>
      <w:lvlText w:val="o"/>
      <w:lvlJc w:val="left"/>
      <w:pPr>
        <w:ind w:left="3600" w:hanging="360"/>
      </w:pPr>
      <w:rPr>
        <w:rFonts w:hint="default" w:ascii="Courier New" w:hAnsi="Courier New"/>
      </w:rPr>
    </w:lvl>
    <w:lvl w:ilvl="5" w:tplc="794CB7B8">
      <w:start w:val="1"/>
      <w:numFmt w:val="bullet"/>
      <w:lvlText w:val=""/>
      <w:lvlJc w:val="left"/>
      <w:pPr>
        <w:ind w:left="4320" w:hanging="360"/>
      </w:pPr>
      <w:rPr>
        <w:rFonts w:hint="default" w:ascii="Wingdings" w:hAnsi="Wingdings"/>
      </w:rPr>
    </w:lvl>
    <w:lvl w:ilvl="6" w:tplc="94587166">
      <w:start w:val="1"/>
      <w:numFmt w:val="bullet"/>
      <w:lvlText w:val=""/>
      <w:lvlJc w:val="left"/>
      <w:pPr>
        <w:ind w:left="5040" w:hanging="360"/>
      </w:pPr>
      <w:rPr>
        <w:rFonts w:hint="default" w:ascii="Symbol" w:hAnsi="Symbol"/>
      </w:rPr>
    </w:lvl>
    <w:lvl w:ilvl="7" w:tplc="C8CA995C">
      <w:start w:val="1"/>
      <w:numFmt w:val="bullet"/>
      <w:lvlText w:val="o"/>
      <w:lvlJc w:val="left"/>
      <w:pPr>
        <w:ind w:left="5760" w:hanging="360"/>
      </w:pPr>
      <w:rPr>
        <w:rFonts w:hint="default" w:ascii="Courier New" w:hAnsi="Courier New"/>
      </w:rPr>
    </w:lvl>
    <w:lvl w:ilvl="8" w:tplc="F54CE6EC">
      <w:start w:val="1"/>
      <w:numFmt w:val="bullet"/>
      <w:lvlText w:val=""/>
      <w:lvlJc w:val="left"/>
      <w:pPr>
        <w:ind w:left="6480" w:hanging="360"/>
      </w:pPr>
      <w:rPr>
        <w:rFonts w:hint="default" w:ascii="Wingdings" w:hAnsi="Wingdings"/>
      </w:rPr>
    </w:lvl>
  </w:abstractNum>
  <w:abstractNum w:abstractNumId="22" w15:restartNumberingAfterBreak="0">
    <w:nsid w:val="7A266797"/>
    <w:multiLevelType w:val="hybridMultilevel"/>
    <w:tmpl w:val="FFFFFFFF"/>
    <w:lvl w:ilvl="0" w:tplc="AF225F58">
      <w:start w:val="1"/>
      <w:numFmt w:val="bullet"/>
      <w:lvlText w:val=""/>
      <w:lvlJc w:val="left"/>
      <w:pPr>
        <w:ind w:left="720" w:hanging="360"/>
      </w:pPr>
      <w:rPr>
        <w:rFonts w:hint="default" w:ascii="Symbol" w:hAnsi="Symbol"/>
      </w:rPr>
    </w:lvl>
    <w:lvl w:ilvl="1" w:tplc="26FE59E6">
      <w:start w:val="1"/>
      <w:numFmt w:val="bullet"/>
      <w:lvlText w:val="o"/>
      <w:lvlJc w:val="left"/>
      <w:pPr>
        <w:ind w:left="1440" w:hanging="360"/>
      </w:pPr>
      <w:rPr>
        <w:rFonts w:hint="default" w:ascii="Courier New" w:hAnsi="Courier New"/>
      </w:rPr>
    </w:lvl>
    <w:lvl w:ilvl="2" w:tplc="672693B8">
      <w:start w:val="1"/>
      <w:numFmt w:val="bullet"/>
      <w:lvlText w:val=""/>
      <w:lvlJc w:val="left"/>
      <w:pPr>
        <w:ind w:left="2160" w:hanging="360"/>
      </w:pPr>
      <w:rPr>
        <w:rFonts w:hint="default" w:ascii="Wingdings" w:hAnsi="Wingdings"/>
      </w:rPr>
    </w:lvl>
    <w:lvl w:ilvl="3" w:tplc="771025FE">
      <w:start w:val="1"/>
      <w:numFmt w:val="bullet"/>
      <w:lvlText w:val=""/>
      <w:lvlJc w:val="left"/>
      <w:pPr>
        <w:ind w:left="2880" w:hanging="360"/>
      </w:pPr>
      <w:rPr>
        <w:rFonts w:hint="default" w:ascii="Symbol" w:hAnsi="Symbol"/>
      </w:rPr>
    </w:lvl>
    <w:lvl w:ilvl="4" w:tplc="0BA6541E">
      <w:start w:val="1"/>
      <w:numFmt w:val="bullet"/>
      <w:lvlText w:val="o"/>
      <w:lvlJc w:val="left"/>
      <w:pPr>
        <w:ind w:left="3600" w:hanging="360"/>
      </w:pPr>
      <w:rPr>
        <w:rFonts w:hint="default" w:ascii="Courier New" w:hAnsi="Courier New"/>
      </w:rPr>
    </w:lvl>
    <w:lvl w:ilvl="5" w:tplc="6A248248">
      <w:start w:val="1"/>
      <w:numFmt w:val="bullet"/>
      <w:lvlText w:val=""/>
      <w:lvlJc w:val="left"/>
      <w:pPr>
        <w:ind w:left="4320" w:hanging="360"/>
      </w:pPr>
      <w:rPr>
        <w:rFonts w:hint="default" w:ascii="Wingdings" w:hAnsi="Wingdings"/>
      </w:rPr>
    </w:lvl>
    <w:lvl w:ilvl="6" w:tplc="A0208896">
      <w:start w:val="1"/>
      <w:numFmt w:val="bullet"/>
      <w:lvlText w:val=""/>
      <w:lvlJc w:val="left"/>
      <w:pPr>
        <w:ind w:left="5040" w:hanging="360"/>
      </w:pPr>
      <w:rPr>
        <w:rFonts w:hint="default" w:ascii="Symbol" w:hAnsi="Symbol"/>
      </w:rPr>
    </w:lvl>
    <w:lvl w:ilvl="7" w:tplc="7C0418B2">
      <w:start w:val="1"/>
      <w:numFmt w:val="bullet"/>
      <w:lvlText w:val="o"/>
      <w:lvlJc w:val="left"/>
      <w:pPr>
        <w:ind w:left="5760" w:hanging="360"/>
      </w:pPr>
      <w:rPr>
        <w:rFonts w:hint="default" w:ascii="Courier New" w:hAnsi="Courier New"/>
      </w:rPr>
    </w:lvl>
    <w:lvl w:ilvl="8" w:tplc="ABB84550">
      <w:start w:val="1"/>
      <w:numFmt w:val="bullet"/>
      <w:lvlText w:val=""/>
      <w:lvlJc w:val="left"/>
      <w:pPr>
        <w:ind w:left="6480" w:hanging="360"/>
      </w:pPr>
      <w:rPr>
        <w:rFonts w:hint="default" w:ascii="Wingdings" w:hAnsi="Wingdings"/>
      </w:rPr>
    </w:lvl>
  </w:abstractNum>
  <w:abstractNum w:abstractNumId="23" w15:restartNumberingAfterBreak="0">
    <w:nsid w:val="7A877254"/>
    <w:multiLevelType w:val="hybridMultilevel"/>
    <w:tmpl w:val="FFFFFFFF"/>
    <w:lvl w:ilvl="0" w:tplc="B200429E">
      <w:start w:val="1"/>
      <w:numFmt w:val="decimal"/>
      <w:lvlText w:val="%1."/>
      <w:lvlJc w:val="left"/>
      <w:pPr>
        <w:ind w:left="720" w:hanging="360"/>
      </w:pPr>
    </w:lvl>
    <w:lvl w:ilvl="1" w:tplc="FD9CE688">
      <w:start w:val="1"/>
      <w:numFmt w:val="lowerLetter"/>
      <w:lvlText w:val="%2."/>
      <w:lvlJc w:val="left"/>
      <w:pPr>
        <w:ind w:left="1440" w:hanging="360"/>
      </w:pPr>
    </w:lvl>
    <w:lvl w:ilvl="2" w:tplc="8BF4A8DE">
      <w:start w:val="1"/>
      <w:numFmt w:val="lowerRoman"/>
      <w:lvlText w:val="%3."/>
      <w:lvlJc w:val="right"/>
      <w:pPr>
        <w:ind w:left="2160" w:hanging="180"/>
      </w:pPr>
    </w:lvl>
    <w:lvl w:ilvl="3" w:tplc="C84CBDF6">
      <w:start w:val="1"/>
      <w:numFmt w:val="decimal"/>
      <w:lvlText w:val="%4."/>
      <w:lvlJc w:val="left"/>
      <w:pPr>
        <w:ind w:left="2880" w:hanging="360"/>
      </w:pPr>
    </w:lvl>
    <w:lvl w:ilvl="4" w:tplc="39B4FCBC">
      <w:start w:val="1"/>
      <w:numFmt w:val="lowerLetter"/>
      <w:lvlText w:val="%5."/>
      <w:lvlJc w:val="left"/>
      <w:pPr>
        <w:ind w:left="3600" w:hanging="360"/>
      </w:pPr>
    </w:lvl>
    <w:lvl w:ilvl="5" w:tplc="73B0C4AC">
      <w:start w:val="1"/>
      <w:numFmt w:val="lowerRoman"/>
      <w:lvlText w:val="%6."/>
      <w:lvlJc w:val="right"/>
      <w:pPr>
        <w:ind w:left="4320" w:hanging="180"/>
      </w:pPr>
    </w:lvl>
    <w:lvl w:ilvl="6" w:tplc="8CB801F4">
      <w:start w:val="1"/>
      <w:numFmt w:val="decimal"/>
      <w:lvlText w:val="%7."/>
      <w:lvlJc w:val="left"/>
      <w:pPr>
        <w:ind w:left="5040" w:hanging="360"/>
      </w:pPr>
    </w:lvl>
    <w:lvl w:ilvl="7" w:tplc="48C8815C">
      <w:start w:val="1"/>
      <w:numFmt w:val="lowerLetter"/>
      <w:lvlText w:val="%8."/>
      <w:lvlJc w:val="left"/>
      <w:pPr>
        <w:ind w:left="5760" w:hanging="360"/>
      </w:pPr>
    </w:lvl>
    <w:lvl w:ilvl="8" w:tplc="2FD095C6">
      <w:start w:val="1"/>
      <w:numFmt w:val="lowerRoman"/>
      <w:lvlText w:val="%9."/>
      <w:lvlJc w:val="right"/>
      <w:pPr>
        <w:ind w:left="6480" w:hanging="180"/>
      </w:pPr>
    </w:lvl>
  </w:abstractNum>
  <w:num w:numId="26">
    <w:abstractNumId w:val="25"/>
  </w:num>
  <w:num w:numId="25">
    <w:abstractNumId w:val="24"/>
  </w:num>
  <w:num w:numId="1">
    <w:abstractNumId w:val="4"/>
  </w:num>
  <w:num w:numId="2">
    <w:abstractNumId w:val="13"/>
  </w:num>
  <w:num w:numId="3">
    <w:abstractNumId w:val="14"/>
  </w:num>
  <w:num w:numId="4">
    <w:abstractNumId w:val="0"/>
  </w:num>
  <w:num w:numId="5">
    <w:abstractNumId w:val="20"/>
  </w:num>
  <w:num w:numId="6">
    <w:abstractNumId w:val="1"/>
  </w:num>
  <w:num w:numId="7">
    <w:abstractNumId w:val="11"/>
  </w:num>
  <w:num w:numId="8">
    <w:abstractNumId w:val="8"/>
  </w:num>
  <w:num w:numId="9">
    <w:abstractNumId w:val="6"/>
  </w:num>
  <w:num w:numId="10">
    <w:abstractNumId w:val="16"/>
  </w:num>
  <w:num w:numId="11">
    <w:abstractNumId w:val="3"/>
  </w:num>
  <w:num w:numId="12">
    <w:abstractNumId w:val="12"/>
  </w:num>
  <w:num w:numId="13">
    <w:abstractNumId w:val="7"/>
  </w:num>
  <w:num w:numId="14">
    <w:abstractNumId w:val="2"/>
  </w:num>
  <w:num w:numId="15">
    <w:abstractNumId w:val="17"/>
  </w:num>
  <w:num w:numId="16">
    <w:abstractNumId w:val="18"/>
  </w:num>
  <w:num w:numId="17">
    <w:abstractNumId w:val="22"/>
  </w:num>
  <w:num w:numId="18">
    <w:abstractNumId w:val="23"/>
  </w:num>
  <w:num w:numId="19">
    <w:abstractNumId w:val="19"/>
  </w:num>
  <w:num w:numId="20">
    <w:abstractNumId w:val="9"/>
  </w:num>
  <w:num w:numId="21">
    <w:abstractNumId w:val="5"/>
  </w:num>
  <w:num w:numId="22">
    <w:abstractNumId w:val="21"/>
  </w:num>
  <w:num w:numId="23">
    <w:abstractNumId w:val="10"/>
  </w:num>
  <w:num w:numId="24">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1304"/>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47"/>
    <w:rsid w:val="00015AF0"/>
    <w:rsid w:val="00040554"/>
    <w:rsid w:val="000451F0"/>
    <w:rsid w:val="00086400"/>
    <w:rsid w:val="000B0FF8"/>
    <w:rsid w:val="000E3250"/>
    <w:rsid w:val="000E7161"/>
    <w:rsid w:val="001031EB"/>
    <w:rsid w:val="0013091E"/>
    <w:rsid w:val="001354FD"/>
    <w:rsid w:val="0014126F"/>
    <w:rsid w:val="00152757"/>
    <w:rsid w:val="00157604"/>
    <w:rsid w:val="00184EB6"/>
    <w:rsid w:val="001C4522"/>
    <w:rsid w:val="001E07E4"/>
    <w:rsid w:val="00200271"/>
    <w:rsid w:val="00241EF7"/>
    <w:rsid w:val="0025195C"/>
    <w:rsid w:val="00253DAD"/>
    <w:rsid w:val="002C6166"/>
    <w:rsid w:val="002C67D3"/>
    <w:rsid w:val="00301BC6"/>
    <w:rsid w:val="00305676"/>
    <w:rsid w:val="00314E74"/>
    <w:rsid w:val="00381EEC"/>
    <w:rsid w:val="003A2A65"/>
    <w:rsid w:val="003B08EF"/>
    <w:rsid w:val="003D704A"/>
    <w:rsid w:val="003E4C5E"/>
    <w:rsid w:val="00414074"/>
    <w:rsid w:val="00431563"/>
    <w:rsid w:val="00450FF5"/>
    <w:rsid w:val="004A3148"/>
    <w:rsid w:val="004A6C97"/>
    <w:rsid w:val="004B6091"/>
    <w:rsid w:val="004C4B2A"/>
    <w:rsid w:val="004E43C1"/>
    <w:rsid w:val="00504247"/>
    <w:rsid w:val="00510F5B"/>
    <w:rsid w:val="0054749B"/>
    <w:rsid w:val="00577C2C"/>
    <w:rsid w:val="00595945"/>
    <w:rsid w:val="006016E8"/>
    <w:rsid w:val="0064333C"/>
    <w:rsid w:val="0065495B"/>
    <w:rsid w:val="006A3D2D"/>
    <w:rsid w:val="006C28D2"/>
    <w:rsid w:val="00726E54"/>
    <w:rsid w:val="0072FC07"/>
    <w:rsid w:val="00733AF4"/>
    <w:rsid w:val="00740765"/>
    <w:rsid w:val="00742F97"/>
    <w:rsid w:val="00753379"/>
    <w:rsid w:val="00760477"/>
    <w:rsid w:val="00776582"/>
    <w:rsid w:val="007A3F4C"/>
    <w:rsid w:val="007D1E8F"/>
    <w:rsid w:val="007D1EE5"/>
    <w:rsid w:val="007F3738"/>
    <w:rsid w:val="007F605D"/>
    <w:rsid w:val="00824A39"/>
    <w:rsid w:val="0083E441"/>
    <w:rsid w:val="0084414A"/>
    <w:rsid w:val="00844CE4"/>
    <w:rsid w:val="0085182B"/>
    <w:rsid w:val="0090592D"/>
    <w:rsid w:val="009330A4"/>
    <w:rsid w:val="00953176"/>
    <w:rsid w:val="00996473"/>
    <w:rsid w:val="009A682D"/>
    <w:rsid w:val="009E73B3"/>
    <w:rsid w:val="00A31FA4"/>
    <w:rsid w:val="00A44AFC"/>
    <w:rsid w:val="00A51342"/>
    <w:rsid w:val="00A51C4E"/>
    <w:rsid w:val="00AE03EE"/>
    <w:rsid w:val="00B07387"/>
    <w:rsid w:val="00B13207"/>
    <w:rsid w:val="00B638EB"/>
    <w:rsid w:val="00B95B97"/>
    <w:rsid w:val="00BA6D64"/>
    <w:rsid w:val="00C55F60"/>
    <w:rsid w:val="00CB264E"/>
    <w:rsid w:val="00CB46A7"/>
    <w:rsid w:val="00CF0C89"/>
    <w:rsid w:val="00CF62F6"/>
    <w:rsid w:val="00D70DDA"/>
    <w:rsid w:val="00D76BD0"/>
    <w:rsid w:val="00DA44D5"/>
    <w:rsid w:val="00DB6453"/>
    <w:rsid w:val="00DF2E3C"/>
    <w:rsid w:val="00DF3571"/>
    <w:rsid w:val="00DF3CC6"/>
    <w:rsid w:val="00DF46B7"/>
    <w:rsid w:val="00E36C9F"/>
    <w:rsid w:val="00E5D6C1"/>
    <w:rsid w:val="00EA318A"/>
    <w:rsid w:val="00ED04F0"/>
    <w:rsid w:val="00EE68B8"/>
    <w:rsid w:val="00EE6DB4"/>
    <w:rsid w:val="00F0297E"/>
    <w:rsid w:val="00F1171D"/>
    <w:rsid w:val="00F11CCE"/>
    <w:rsid w:val="00F245A5"/>
    <w:rsid w:val="00F44FA0"/>
    <w:rsid w:val="00F669C5"/>
    <w:rsid w:val="00F97BE0"/>
    <w:rsid w:val="00FB0114"/>
    <w:rsid w:val="00FB02F5"/>
    <w:rsid w:val="00FB53F7"/>
    <w:rsid w:val="00FC62FD"/>
    <w:rsid w:val="00FE1083"/>
    <w:rsid w:val="0107B380"/>
    <w:rsid w:val="011FBE1A"/>
    <w:rsid w:val="0161454E"/>
    <w:rsid w:val="01C0CC1B"/>
    <w:rsid w:val="023C03A2"/>
    <w:rsid w:val="0287FAC2"/>
    <w:rsid w:val="0316B98E"/>
    <w:rsid w:val="0352A9C2"/>
    <w:rsid w:val="03705E8F"/>
    <w:rsid w:val="038E22AD"/>
    <w:rsid w:val="049E47A1"/>
    <w:rsid w:val="049F6873"/>
    <w:rsid w:val="04A3192D"/>
    <w:rsid w:val="054ADFFD"/>
    <w:rsid w:val="05B04022"/>
    <w:rsid w:val="05DDB80D"/>
    <w:rsid w:val="063CA07A"/>
    <w:rsid w:val="06660BE6"/>
    <w:rsid w:val="06C7C7D7"/>
    <w:rsid w:val="07708EEB"/>
    <w:rsid w:val="079DD7C3"/>
    <w:rsid w:val="07F8D548"/>
    <w:rsid w:val="08057649"/>
    <w:rsid w:val="086D1969"/>
    <w:rsid w:val="0870C617"/>
    <w:rsid w:val="087D2429"/>
    <w:rsid w:val="089D25A6"/>
    <w:rsid w:val="08AC17C6"/>
    <w:rsid w:val="08C0052C"/>
    <w:rsid w:val="08C6992B"/>
    <w:rsid w:val="08C8197B"/>
    <w:rsid w:val="093664DD"/>
    <w:rsid w:val="09534178"/>
    <w:rsid w:val="096966F3"/>
    <w:rsid w:val="09979C3E"/>
    <w:rsid w:val="09AEDB52"/>
    <w:rsid w:val="09C70437"/>
    <w:rsid w:val="0A24B6E8"/>
    <w:rsid w:val="0A6BFF53"/>
    <w:rsid w:val="0A72D580"/>
    <w:rsid w:val="0A8D7872"/>
    <w:rsid w:val="0AB11602"/>
    <w:rsid w:val="0AFAC6A0"/>
    <w:rsid w:val="0AFC90CC"/>
    <w:rsid w:val="0B8D00DE"/>
    <w:rsid w:val="0BC8FFA9"/>
    <w:rsid w:val="0C560B23"/>
    <w:rsid w:val="0CD5A3B1"/>
    <w:rsid w:val="0D975DE0"/>
    <w:rsid w:val="0D98DAA9"/>
    <w:rsid w:val="0E1022D5"/>
    <w:rsid w:val="0E39C9B1"/>
    <w:rsid w:val="0E5C8BF5"/>
    <w:rsid w:val="0ED9D1C8"/>
    <w:rsid w:val="0F296415"/>
    <w:rsid w:val="0FD0A626"/>
    <w:rsid w:val="0FD14238"/>
    <w:rsid w:val="101A30FF"/>
    <w:rsid w:val="103BD2AD"/>
    <w:rsid w:val="103E55E7"/>
    <w:rsid w:val="104422EE"/>
    <w:rsid w:val="105A596E"/>
    <w:rsid w:val="11BD1B1A"/>
    <w:rsid w:val="11EAB4E2"/>
    <w:rsid w:val="122D1D8F"/>
    <w:rsid w:val="125FAAC1"/>
    <w:rsid w:val="1270DC29"/>
    <w:rsid w:val="127E2349"/>
    <w:rsid w:val="12909F1E"/>
    <w:rsid w:val="12B23404"/>
    <w:rsid w:val="12FA0090"/>
    <w:rsid w:val="13681264"/>
    <w:rsid w:val="139DBECF"/>
    <w:rsid w:val="13CEC758"/>
    <w:rsid w:val="13D3AC3F"/>
    <w:rsid w:val="1435ED39"/>
    <w:rsid w:val="1445C1E5"/>
    <w:rsid w:val="144E640D"/>
    <w:rsid w:val="149E7CA6"/>
    <w:rsid w:val="14C08475"/>
    <w:rsid w:val="15066CEE"/>
    <w:rsid w:val="1560D4B0"/>
    <w:rsid w:val="157BD4DA"/>
    <w:rsid w:val="15D4DEE5"/>
    <w:rsid w:val="15F1E172"/>
    <w:rsid w:val="16146CDE"/>
    <w:rsid w:val="16668598"/>
    <w:rsid w:val="168479B6"/>
    <w:rsid w:val="1694473F"/>
    <w:rsid w:val="17874072"/>
    <w:rsid w:val="17C8F57B"/>
    <w:rsid w:val="17CA4621"/>
    <w:rsid w:val="1809DFC6"/>
    <w:rsid w:val="18732803"/>
    <w:rsid w:val="18B7A46D"/>
    <w:rsid w:val="18F567BA"/>
    <w:rsid w:val="19231FB0"/>
    <w:rsid w:val="196AD7F5"/>
    <w:rsid w:val="19BD9EA6"/>
    <w:rsid w:val="19DE6602"/>
    <w:rsid w:val="19E2D28E"/>
    <w:rsid w:val="1AAAA82A"/>
    <w:rsid w:val="1AB0C0BF"/>
    <w:rsid w:val="1AF4F3BE"/>
    <w:rsid w:val="1B0DE6FA"/>
    <w:rsid w:val="1B0EB7A8"/>
    <w:rsid w:val="1B109C2F"/>
    <w:rsid w:val="1B39F690"/>
    <w:rsid w:val="1B3E943E"/>
    <w:rsid w:val="1B5107AE"/>
    <w:rsid w:val="1B57667C"/>
    <w:rsid w:val="1B98F06B"/>
    <w:rsid w:val="1C99D37B"/>
    <w:rsid w:val="1CA9C7F3"/>
    <w:rsid w:val="1CE039E2"/>
    <w:rsid w:val="1D09A981"/>
    <w:rsid w:val="1D1E9ABA"/>
    <w:rsid w:val="1DB60A7B"/>
    <w:rsid w:val="1DD4AABE"/>
    <w:rsid w:val="1EBC158C"/>
    <w:rsid w:val="1F4DF31B"/>
    <w:rsid w:val="1FDC5FD7"/>
    <w:rsid w:val="2036B3AC"/>
    <w:rsid w:val="206455A0"/>
    <w:rsid w:val="20922538"/>
    <w:rsid w:val="20F2E363"/>
    <w:rsid w:val="211C3C13"/>
    <w:rsid w:val="212E8F58"/>
    <w:rsid w:val="21375CAE"/>
    <w:rsid w:val="217FC983"/>
    <w:rsid w:val="21CC6EEB"/>
    <w:rsid w:val="2247B18D"/>
    <w:rsid w:val="22CDCB9A"/>
    <w:rsid w:val="234DC9B3"/>
    <w:rsid w:val="23899640"/>
    <w:rsid w:val="23D34784"/>
    <w:rsid w:val="23F3CB2C"/>
    <w:rsid w:val="24271A84"/>
    <w:rsid w:val="24612422"/>
    <w:rsid w:val="24B5AE87"/>
    <w:rsid w:val="24BFBAA1"/>
    <w:rsid w:val="24CE85C5"/>
    <w:rsid w:val="24D53C02"/>
    <w:rsid w:val="2537EE1A"/>
    <w:rsid w:val="25418B37"/>
    <w:rsid w:val="2585D275"/>
    <w:rsid w:val="25ACC96C"/>
    <w:rsid w:val="26552B37"/>
    <w:rsid w:val="26A6DD50"/>
    <w:rsid w:val="26ECC847"/>
    <w:rsid w:val="2719738F"/>
    <w:rsid w:val="27312D9C"/>
    <w:rsid w:val="274571D6"/>
    <w:rsid w:val="2798AA10"/>
    <w:rsid w:val="27BD26CD"/>
    <w:rsid w:val="27CDD5B0"/>
    <w:rsid w:val="27EC7348"/>
    <w:rsid w:val="2868DA47"/>
    <w:rsid w:val="2878278E"/>
    <w:rsid w:val="28962AD7"/>
    <w:rsid w:val="28B6D758"/>
    <w:rsid w:val="28C3393F"/>
    <w:rsid w:val="2970D3EF"/>
    <w:rsid w:val="298D8126"/>
    <w:rsid w:val="2A20876E"/>
    <w:rsid w:val="2A40D82F"/>
    <w:rsid w:val="2A9FCCD4"/>
    <w:rsid w:val="2B133ECA"/>
    <w:rsid w:val="2B250046"/>
    <w:rsid w:val="2B34F921"/>
    <w:rsid w:val="2B913425"/>
    <w:rsid w:val="2BA3251D"/>
    <w:rsid w:val="2BADC062"/>
    <w:rsid w:val="2BE43D13"/>
    <w:rsid w:val="2C6EFE27"/>
    <w:rsid w:val="2C748AE6"/>
    <w:rsid w:val="2CCF7E85"/>
    <w:rsid w:val="2D4DA86C"/>
    <w:rsid w:val="2D610D46"/>
    <w:rsid w:val="2E42931C"/>
    <w:rsid w:val="2E7F47D4"/>
    <w:rsid w:val="2ED3C261"/>
    <w:rsid w:val="2F0969BC"/>
    <w:rsid w:val="2F50B235"/>
    <w:rsid w:val="2F612F5C"/>
    <w:rsid w:val="2F744896"/>
    <w:rsid w:val="2F78951A"/>
    <w:rsid w:val="2FCB6541"/>
    <w:rsid w:val="2FD2D3AC"/>
    <w:rsid w:val="304C356A"/>
    <w:rsid w:val="3073B5C7"/>
    <w:rsid w:val="311B2E5B"/>
    <w:rsid w:val="314381D4"/>
    <w:rsid w:val="31707F56"/>
    <w:rsid w:val="31923829"/>
    <w:rsid w:val="31BCB9EC"/>
    <w:rsid w:val="32380CFE"/>
    <w:rsid w:val="32BB8250"/>
    <w:rsid w:val="333576D4"/>
    <w:rsid w:val="335871B0"/>
    <w:rsid w:val="33A53D2A"/>
    <w:rsid w:val="33B8224A"/>
    <w:rsid w:val="33F23BE7"/>
    <w:rsid w:val="34D412C6"/>
    <w:rsid w:val="354EA529"/>
    <w:rsid w:val="35A22D4A"/>
    <w:rsid w:val="35A2B866"/>
    <w:rsid w:val="36383F83"/>
    <w:rsid w:val="36595C8E"/>
    <w:rsid w:val="3690ECD8"/>
    <w:rsid w:val="384D6203"/>
    <w:rsid w:val="3875E09D"/>
    <w:rsid w:val="38A439B0"/>
    <w:rsid w:val="38CA5068"/>
    <w:rsid w:val="3961247E"/>
    <w:rsid w:val="3964E01C"/>
    <w:rsid w:val="39DAAF04"/>
    <w:rsid w:val="3A57C1C6"/>
    <w:rsid w:val="3AF1432A"/>
    <w:rsid w:val="3B2BD513"/>
    <w:rsid w:val="3B56EFE3"/>
    <w:rsid w:val="3B67D53D"/>
    <w:rsid w:val="3C0C9763"/>
    <w:rsid w:val="3C5B8795"/>
    <w:rsid w:val="3C61CBA3"/>
    <w:rsid w:val="3C73AEB0"/>
    <w:rsid w:val="3CF19D97"/>
    <w:rsid w:val="3CF44861"/>
    <w:rsid w:val="3D00ACEF"/>
    <w:rsid w:val="3D13CD32"/>
    <w:rsid w:val="3DC1890A"/>
    <w:rsid w:val="3E09A926"/>
    <w:rsid w:val="3E9BE566"/>
    <w:rsid w:val="3ECD9F1A"/>
    <w:rsid w:val="3ED5CB6C"/>
    <w:rsid w:val="3F268EFC"/>
    <w:rsid w:val="3F391A6E"/>
    <w:rsid w:val="3FED28D5"/>
    <w:rsid w:val="404F9B0D"/>
    <w:rsid w:val="406C11F4"/>
    <w:rsid w:val="40749ABA"/>
    <w:rsid w:val="40A0168F"/>
    <w:rsid w:val="40DB69C8"/>
    <w:rsid w:val="416CAFFC"/>
    <w:rsid w:val="41E49672"/>
    <w:rsid w:val="42534E80"/>
    <w:rsid w:val="426CE9E2"/>
    <w:rsid w:val="428A670E"/>
    <w:rsid w:val="429E1549"/>
    <w:rsid w:val="42A6B75D"/>
    <w:rsid w:val="42F60788"/>
    <w:rsid w:val="43DB9564"/>
    <w:rsid w:val="4404078E"/>
    <w:rsid w:val="440CCF2A"/>
    <w:rsid w:val="446B6CD2"/>
    <w:rsid w:val="4485A80F"/>
    <w:rsid w:val="44B6419E"/>
    <w:rsid w:val="458A6638"/>
    <w:rsid w:val="45EB62B0"/>
    <w:rsid w:val="460E5415"/>
    <w:rsid w:val="461E2DF7"/>
    <w:rsid w:val="4636ABD3"/>
    <w:rsid w:val="465CCFCC"/>
    <w:rsid w:val="46EAD1CA"/>
    <w:rsid w:val="473C04CF"/>
    <w:rsid w:val="474E5B11"/>
    <w:rsid w:val="478BF27C"/>
    <w:rsid w:val="47A921E4"/>
    <w:rsid w:val="47CCE6E1"/>
    <w:rsid w:val="486B8787"/>
    <w:rsid w:val="4882A41A"/>
    <w:rsid w:val="494855E3"/>
    <w:rsid w:val="495558E6"/>
    <w:rsid w:val="499771E1"/>
    <w:rsid w:val="49B003A5"/>
    <w:rsid w:val="49DCD1AA"/>
    <w:rsid w:val="4A3E6206"/>
    <w:rsid w:val="4A7D6B60"/>
    <w:rsid w:val="4AA09C6D"/>
    <w:rsid w:val="4AC6AB98"/>
    <w:rsid w:val="4B6F1C17"/>
    <w:rsid w:val="4BACC2AF"/>
    <w:rsid w:val="4BAEC440"/>
    <w:rsid w:val="4BD6A6B5"/>
    <w:rsid w:val="4BDB36E6"/>
    <w:rsid w:val="4C5B2BFF"/>
    <w:rsid w:val="4C71BE14"/>
    <w:rsid w:val="4CA846F1"/>
    <w:rsid w:val="4CAFCD7A"/>
    <w:rsid w:val="4CB7034A"/>
    <w:rsid w:val="4CCB5FBF"/>
    <w:rsid w:val="4D0E92B5"/>
    <w:rsid w:val="4D68AD5C"/>
    <w:rsid w:val="4D6E2B3D"/>
    <w:rsid w:val="4DB3BAA8"/>
    <w:rsid w:val="4DC03646"/>
    <w:rsid w:val="4DF92EF2"/>
    <w:rsid w:val="4E03558B"/>
    <w:rsid w:val="4E56242D"/>
    <w:rsid w:val="4E5F3A18"/>
    <w:rsid w:val="4E95F7DF"/>
    <w:rsid w:val="4EFDC873"/>
    <w:rsid w:val="4F5D694E"/>
    <w:rsid w:val="4F70F85A"/>
    <w:rsid w:val="501F275E"/>
    <w:rsid w:val="50E669F6"/>
    <w:rsid w:val="51488B1E"/>
    <w:rsid w:val="514AE26C"/>
    <w:rsid w:val="514EE2F1"/>
    <w:rsid w:val="51839005"/>
    <w:rsid w:val="520C2AAA"/>
    <w:rsid w:val="52638C0E"/>
    <w:rsid w:val="528139F2"/>
    <w:rsid w:val="52BA55EC"/>
    <w:rsid w:val="538152D8"/>
    <w:rsid w:val="539E7B0A"/>
    <w:rsid w:val="542C4E55"/>
    <w:rsid w:val="543FDA89"/>
    <w:rsid w:val="54FC41EB"/>
    <w:rsid w:val="558C421F"/>
    <w:rsid w:val="565F8CA4"/>
    <w:rsid w:val="567045A5"/>
    <w:rsid w:val="56855F63"/>
    <w:rsid w:val="56A5961A"/>
    <w:rsid w:val="57CCC0C2"/>
    <w:rsid w:val="57E8670B"/>
    <w:rsid w:val="5823FADD"/>
    <w:rsid w:val="5923F14C"/>
    <w:rsid w:val="593E0618"/>
    <w:rsid w:val="597233C6"/>
    <w:rsid w:val="597CC2B6"/>
    <w:rsid w:val="5986AA1B"/>
    <w:rsid w:val="59BEB977"/>
    <w:rsid w:val="59CD11BA"/>
    <w:rsid w:val="59FD0018"/>
    <w:rsid w:val="5ABDADBF"/>
    <w:rsid w:val="5AC8DB26"/>
    <w:rsid w:val="5AF34669"/>
    <w:rsid w:val="5B59F3F7"/>
    <w:rsid w:val="5B9AB89A"/>
    <w:rsid w:val="5B9BE277"/>
    <w:rsid w:val="5BA53B4D"/>
    <w:rsid w:val="5BADFF92"/>
    <w:rsid w:val="5BD18DD1"/>
    <w:rsid w:val="5C303FF6"/>
    <w:rsid w:val="5C7CC94E"/>
    <w:rsid w:val="5C7F0854"/>
    <w:rsid w:val="5CDB6A84"/>
    <w:rsid w:val="5CDE75E1"/>
    <w:rsid w:val="5D29D437"/>
    <w:rsid w:val="5DDFFA72"/>
    <w:rsid w:val="5DEF23E5"/>
    <w:rsid w:val="5E0E70D0"/>
    <w:rsid w:val="5E29D475"/>
    <w:rsid w:val="5E820C16"/>
    <w:rsid w:val="5EBEFF74"/>
    <w:rsid w:val="5ED539C2"/>
    <w:rsid w:val="5F3D4F01"/>
    <w:rsid w:val="5F58BA01"/>
    <w:rsid w:val="5F5B239E"/>
    <w:rsid w:val="5F978A40"/>
    <w:rsid w:val="6065AD82"/>
    <w:rsid w:val="609F99D6"/>
    <w:rsid w:val="60BEC952"/>
    <w:rsid w:val="61C64BC6"/>
    <w:rsid w:val="61F0132C"/>
    <w:rsid w:val="621F5BF2"/>
    <w:rsid w:val="62750F09"/>
    <w:rsid w:val="62868D43"/>
    <w:rsid w:val="62986639"/>
    <w:rsid w:val="62B02BCA"/>
    <w:rsid w:val="62B7022E"/>
    <w:rsid w:val="62B8E027"/>
    <w:rsid w:val="62C9294D"/>
    <w:rsid w:val="6340FFBC"/>
    <w:rsid w:val="637145B6"/>
    <w:rsid w:val="63F8E8A8"/>
    <w:rsid w:val="64FBC25B"/>
    <w:rsid w:val="650B9326"/>
    <w:rsid w:val="65EC0D72"/>
    <w:rsid w:val="664EC722"/>
    <w:rsid w:val="666EB819"/>
    <w:rsid w:val="669B49F3"/>
    <w:rsid w:val="66B1D9EB"/>
    <w:rsid w:val="66C7DBB4"/>
    <w:rsid w:val="67BDD977"/>
    <w:rsid w:val="6871E7C5"/>
    <w:rsid w:val="6881047D"/>
    <w:rsid w:val="689E307C"/>
    <w:rsid w:val="68DBE692"/>
    <w:rsid w:val="69102AB2"/>
    <w:rsid w:val="693CF38F"/>
    <w:rsid w:val="697F48D2"/>
    <w:rsid w:val="69940394"/>
    <w:rsid w:val="69C543ED"/>
    <w:rsid w:val="6A8DDC1D"/>
    <w:rsid w:val="6AB3A468"/>
    <w:rsid w:val="6AC363DF"/>
    <w:rsid w:val="6AE705F3"/>
    <w:rsid w:val="6B40227B"/>
    <w:rsid w:val="6B620100"/>
    <w:rsid w:val="6B785F22"/>
    <w:rsid w:val="6B8873BB"/>
    <w:rsid w:val="6B932353"/>
    <w:rsid w:val="6BBF4D99"/>
    <w:rsid w:val="6C109797"/>
    <w:rsid w:val="6C3B48E8"/>
    <w:rsid w:val="6D29E9D4"/>
    <w:rsid w:val="6D563F71"/>
    <w:rsid w:val="6E2DD488"/>
    <w:rsid w:val="6E617E3B"/>
    <w:rsid w:val="6EDBB7DE"/>
    <w:rsid w:val="6F853741"/>
    <w:rsid w:val="6FC75F92"/>
    <w:rsid w:val="6FD19758"/>
    <w:rsid w:val="6FD81C9F"/>
    <w:rsid w:val="7041BCC8"/>
    <w:rsid w:val="705C898F"/>
    <w:rsid w:val="70B5A2B9"/>
    <w:rsid w:val="70CE12C3"/>
    <w:rsid w:val="70E103AF"/>
    <w:rsid w:val="714733A5"/>
    <w:rsid w:val="715990AB"/>
    <w:rsid w:val="71DAAF4E"/>
    <w:rsid w:val="7204EC25"/>
    <w:rsid w:val="72050E0C"/>
    <w:rsid w:val="72E8E3EA"/>
    <w:rsid w:val="73D76182"/>
    <w:rsid w:val="740708B9"/>
    <w:rsid w:val="7435E921"/>
    <w:rsid w:val="746154E0"/>
    <w:rsid w:val="748D8104"/>
    <w:rsid w:val="749901A5"/>
    <w:rsid w:val="74CB3C03"/>
    <w:rsid w:val="74E5B69B"/>
    <w:rsid w:val="75271625"/>
    <w:rsid w:val="75562C65"/>
    <w:rsid w:val="759287FC"/>
    <w:rsid w:val="75C0C4C2"/>
    <w:rsid w:val="762AD066"/>
    <w:rsid w:val="76551C79"/>
    <w:rsid w:val="76698717"/>
    <w:rsid w:val="778E838F"/>
    <w:rsid w:val="77B864F6"/>
    <w:rsid w:val="79379590"/>
    <w:rsid w:val="7939F3CD"/>
    <w:rsid w:val="794EF775"/>
    <w:rsid w:val="79D42D59"/>
    <w:rsid w:val="79D725A4"/>
    <w:rsid w:val="7A5098B3"/>
    <w:rsid w:val="7A6E8602"/>
    <w:rsid w:val="7A7804BB"/>
    <w:rsid w:val="7AF16E82"/>
    <w:rsid w:val="7B1516E4"/>
    <w:rsid w:val="7B1F2777"/>
    <w:rsid w:val="7B43D238"/>
    <w:rsid w:val="7B4ADC8A"/>
    <w:rsid w:val="7B60B0FC"/>
    <w:rsid w:val="7BA7A326"/>
    <w:rsid w:val="7C2B0C5C"/>
    <w:rsid w:val="7C43CB9E"/>
    <w:rsid w:val="7C6BFDE4"/>
    <w:rsid w:val="7DAD8C80"/>
    <w:rsid w:val="7E279F54"/>
    <w:rsid w:val="7E5A55D8"/>
    <w:rsid w:val="7F06EB7D"/>
    <w:rsid w:val="7FA0A08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1C62E23"/>
  <w15:chartTrackingRefBased/>
  <w15:docId w15:val="{8F143089-1A6A-4B1C-8732-0982F167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195C"/>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156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1563"/>
    <w:rPr>
      <w:rFonts w:ascii="Segoe UI" w:hAnsi="Segoe UI" w:cs="Segoe UI"/>
      <w:sz w:val="18"/>
      <w:szCs w:val="18"/>
    </w:rPr>
  </w:style>
  <w:style w:type="paragraph" w:styleId="Header">
    <w:name w:val="header"/>
    <w:basedOn w:val="Normal"/>
    <w:link w:val="HeaderChar"/>
    <w:uiPriority w:val="99"/>
    <w:semiHidden/>
    <w:unhideWhenUsed/>
    <w:rsid w:val="00431563"/>
    <w:pPr>
      <w:tabs>
        <w:tab w:val="center" w:pos="4513"/>
        <w:tab w:val="right" w:pos="9026"/>
      </w:tabs>
    </w:pPr>
  </w:style>
  <w:style w:type="character" w:styleId="HeaderChar" w:customStyle="1">
    <w:name w:val="Header Char"/>
    <w:basedOn w:val="DefaultParagraphFont"/>
    <w:link w:val="Header"/>
    <w:uiPriority w:val="99"/>
    <w:semiHidden/>
    <w:rsid w:val="00431563"/>
  </w:style>
  <w:style w:type="paragraph" w:styleId="Footer">
    <w:name w:val="footer"/>
    <w:basedOn w:val="Normal"/>
    <w:link w:val="FooterChar"/>
    <w:uiPriority w:val="99"/>
    <w:semiHidden/>
    <w:unhideWhenUsed/>
    <w:rsid w:val="00431563"/>
    <w:pPr>
      <w:tabs>
        <w:tab w:val="center" w:pos="4513"/>
        <w:tab w:val="right" w:pos="9026"/>
      </w:tabs>
    </w:pPr>
  </w:style>
  <w:style w:type="character" w:styleId="FooterChar" w:customStyle="1">
    <w:name w:val="Footer Char"/>
    <w:basedOn w:val="DefaultParagraphFont"/>
    <w:link w:val="Footer"/>
    <w:uiPriority w:val="99"/>
    <w:semiHidden/>
    <w:rsid w:val="00431563"/>
  </w:style>
  <w:style w:type="paragraph" w:styleId="CommentSubject">
    <w:name w:val="annotation subject"/>
    <w:basedOn w:val="CommentText"/>
    <w:next w:val="CommentText"/>
    <w:link w:val="CommentSubjectChar"/>
    <w:uiPriority w:val="99"/>
    <w:semiHidden/>
    <w:unhideWhenUsed/>
    <w:rsid w:val="00FC62FD"/>
    <w:rPr>
      <w:b/>
      <w:bCs/>
    </w:rPr>
  </w:style>
  <w:style w:type="character" w:styleId="CommentSubjectChar" w:customStyle="1">
    <w:name w:val="Comment Subject Char"/>
    <w:basedOn w:val="CommentTextChar"/>
    <w:link w:val="CommentSubject"/>
    <w:uiPriority w:val="99"/>
    <w:semiHidden/>
    <w:rsid w:val="00FC62FD"/>
    <w:rPr>
      <w:b/>
      <w:bCs/>
      <w:sz w:val="20"/>
      <w:szCs w:val="20"/>
    </w:rPr>
  </w:style>
  <w:style w:type="character" w:styleId="Hyperlink">
    <w:name w:val="Hyperlink"/>
    <w:basedOn w:val="DefaultParagraphFont"/>
    <w:uiPriority w:val="99"/>
    <w:unhideWhenUsed/>
    <w:rsid w:val="009330A4"/>
    <w:rPr>
      <w:color w:val="0563C1" w:themeColor="hyperlink"/>
      <w:u w:val="single"/>
    </w:rPr>
  </w:style>
  <w:style w:type="paragraph" w:styleId="Kepanormal" w:customStyle="1">
    <w:name w:val="Kepa normal"/>
    <w:basedOn w:val="Normal"/>
    <w:qFormat/>
    <w:rsid w:val="009330A4"/>
    <w:pPr>
      <w:widowControl w:val="0"/>
      <w:suppressAutoHyphens/>
      <w:spacing w:after="240"/>
    </w:pPr>
    <w:rPr>
      <w:rFonts w:ascii="Times New Roman" w:hAnsi="Times New Roman" w:eastAsia="Times New Roman" w:cs="Times New Roman"/>
      <w:sz w:val="24"/>
      <w:szCs w:val="20"/>
      <w:lang w:val="en-US"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eader" Target="/word/header.xml" Id="R7af83a1d7745454e" /><Relationship Type="http://schemas.openxmlformats.org/officeDocument/2006/relationships/footer" Target="/word/footer.xml" Id="Re9e8c1e4cce24cad"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3CCFD637FFB27645B7051A182932D706" ma:contentTypeVersion="12" ma:contentTypeDescription="Luo uusi asiakirja." ma:contentTypeScope="" ma:versionID="45f86d40a996acd2474db44e7ed36d86">
  <xsd:schema xmlns:xsd="http://www.w3.org/2001/XMLSchema" xmlns:xs="http://www.w3.org/2001/XMLSchema" xmlns:p="http://schemas.microsoft.com/office/2006/metadata/properties" xmlns:ns2="91638f74-08d3-4dbe-a2a8-a5849a8356a1" xmlns:ns3="d5bf6e15-e5b3-42f1-b9bf-b9110058af3f" targetNamespace="http://schemas.microsoft.com/office/2006/metadata/properties" ma:root="true" ma:fieldsID="e1b546df98e4c24e11cce6560cc19c8b" ns2:_="" ns3:_="">
    <xsd:import namespace="91638f74-08d3-4dbe-a2a8-a5849a8356a1"/>
    <xsd:import namespace="d5bf6e15-e5b3-42f1-b9bf-b9110058a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38f74-08d3-4dbe-a2a8-a5849a835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f6e15-e5b3-42f1-b9bf-b9110058af3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74874-ABA1-407A-B692-5EE9C959BC9E}">
  <ds:schemaRefs>
    <ds:schemaRef ds:uri="http://schemas.microsoft.com/sharepoint/v3/contenttype/forms"/>
  </ds:schemaRefs>
</ds:datastoreItem>
</file>

<file path=customXml/itemProps2.xml><?xml version="1.0" encoding="utf-8"?>
<ds:datastoreItem xmlns:ds="http://schemas.openxmlformats.org/officeDocument/2006/customXml" ds:itemID="{51B5E71E-9109-418D-AAAF-1F546FC8A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38f74-08d3-4dbe-a2a8-a5849a8356a1"/>
    <ds:schemaRef ds:uri="d5bf6e15-e5b3-42f1-b9bf-b9110058a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67CC8-8EFF-4D71-8436-66C29DA9F9BC}">
  <ds:schemaRefs>
    <ds:schemaRef ds:uri="http://purl.org/dc/terms/"/>
    <ds:schemaRef ds:uri="http://schemas.microsoft.com/office/2006/documentManagement/types"/>
    <ds:schemaRef ds:uri="http://purl.org/dc/dcmitype/"/>
    <ds:schemaRef ds:uri="91638f74-08d3-4dbe-a2a8-a5849a8356a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5bf6e15-e5b3-42f1-b9bf-b9110058af3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Rilli Lappalainen</dc:creator>
  <keywords/>
  <dc:description/>
  <lastModifiedBy>Rilli Lappalainen</lastModifiedBy>
  <revision>54</revision>
  <dcterms:created xsi:type="dcterms:W3CDTF">2020-02-06T07:39:00.0000000Z</dcterms:created>
  <dcterms:modified xsi:type="dcterms:W3CDTF">2020-02-27T13:18:57.8277189Z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enni.kallio@fingo.fi</vt:lpwstr>
  </property>
  <property fmtid="{D5CDD505-2E9C-101B-9397-08002B2CF9AE}" pid="5" name="MSIP_Label_6e7d0674-2c53-42d0-b768-7a1ff84f431a_SetDate">
    <vt:lpwstr>2020-02-06T07:39:33.5509228Z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2f551154-d6fb-4cee-9fe5-e60fc568edff</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0x0101003CCFD637FFB27645B7051A182932D706</vt:lpwstr>
  </property>
</Properties>
</file>