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34" w:rsidRPr="005154F0" w:rsidRDefault="001E5D34" w:rsidP="001E5D34">
      <w:pPr>
        <w:rPr>
          <w:rFonts w:cstheme="minorHAnsi"/>
          <w:b/>
          <w:color w:val="auto"/>
        </w:rPr>
      </w:pPr>
      <w:r w:rsidRPr="005154F0">
        <w:rPr>
          <w:rFonts w:cstheme="minorHAnsi"/>
          <w:b/>
          <w:color w:val="auto"/>
        </w:rPr>
        <w:t xml:space="preserve">Ohjelmatukijärjestöjen kokous </w:t>
      </w:r>
    </w:p>
    <w:p w:rsidR="001E5D34" w:rsidRPr="005154F0" w:rsidRDefault="001E5D34" w:rsidP="001E5D34">
      <w:pPr>
        <w:rPr>
          <w:rFonts w:cstheme="minorHAnsi"/>
          <w:b/>
          <w:color w:val="auto"/>
        </w:rPr>
      </w:pPr>
      <w:r w:rsidRPr="005154F0">
        <w:rPr>
          <w:rFonts w:cstheme="minorHAnsi"/>
          <w:b/>
          <w:color w:val="auto"/>
        </w:rPr>
        <w:t xml:space="preserve">Aika: maanantai </w:t>
      </w:r>
      <w:r>
        <w:rPr>
          <w:rFonts w:cstheme="minorHAnsi"/>
          <w:b/>
          <w:color w:val="auto"/>
        </w:rPr>
        <w:t>3</w:t>
      </w:r>
      <w:r w:rsidRPr="005154F0">
        <w:rPr>
          <w:rFonts w:cstheme="minorHAnsi"/>
          <w:b/>
          <w:color w:val="auto"/>
        </w:rPr>
        <w:t>.</w:t>
      </w:r>
      <w:r>
        <w:rPr>
          <w:rFonts w:cstheme="minorHAnsi"/>
          <w:b/>
          <w:color w:val="auto"/>
        </w:rPr>
        <w:t>6</w:t>
      </w:r>
      <w:r w:rsidRPr="005154F0">
        <w:rPr>
          <w:rFonts w:cstheme="minorHAnsi"/>
          <w:b/>
          <w:color w:val="auto"/>
        </w:rPr>
        <w:t xml:space="preserve">. klo </w:t>
      </w:r>
      <w:r>
        <w:rPr>
          <w:rFonts w:cstheme="minorHAnsi"/>
          <w:b/>
          <w:color w:val="auto"/>
        </w:rPr>
        <w:t>9</w:t>
      </w:r>
      <w:r w:rsidRPr="005154F0">
        <w:rPr>
          <w:rFonts w:cstheme="minorHAnsi"/>
          <w:b/>
          <w:color w:val="auto"/>
        </w:rPr>
        <w:t>-1</w:t>
      </w:r>
      <w:r>
        <w:rPr>
          <w:rFonts w:cstheme="minorHAnsi"/>
          <w:b/>
          <w:color w:val="auto"/>
        </w:rPr>
        <w:t>1:30</w:t>
      </w:r>
    </w:p>
    <w:p w:rsidR="001E5D34" w:rsidRDefault="001E5D34" w:rsidP="001E5D34">
      <w:pPr>
        <w:rPr>
          <w:rFonts w:cstheme="minorHAnsi"/>
          <w:b/>
        </w:rPr>
      </w:pPr>
      <w:r>
        <w:rPr>
          <w:rFonts w:cstheme="minorHAnsi"/>
          <w:b/>
        </w:rPr>
        <w:t>Paikka: SPR, Tehtaankatu 1 A, neuvotteluhuone Kustavi</w:t>
      </w:r>
    </w:p>
    <w:p w:rsidR="001E5D34" w:rsidRDefault="001E5D34" w:rsidP="001E5D34">
      <w:pPr>
        <w:rPr>
          <w:rFonts w:cstheme="minorHAnsi"/>
          <w:b/>
        </w:rPr>
      </w:pPr>
    </w:p>
    <w:p w:rsidR="001E5D34" w:rsidRPr="005A39F8" w:rsidRDefault="001E5D34" w:rsidP="001E5D3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Esityslista</w:t>
      </w:r>
    </w:p>
    <w:p w:rsidR="001E5D34" w:rsidRDefault="001E5D34" w:rsidP="001E5D34">
      <w:pPr>
        <w:rPr>
          <w:rFonts w:cstheme="minorHAnsi"/>
          <w:b/>
        </w:rPr>
      </w:pPr>
    </w:p>
    <w:p w:rsidR="001E5D34" w:rsidRDefault="001E5D34" w:rsidP="001E5D34">
      <w:pPr>
        <w:pStyle w:val="Luettelokappale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Kokouksen avaus  </w:t>
      </w:r>
    </w:p>
    <w:p w:rsidR="001E5D34" w:rsidRPr="007F72A5" w:rsidRDefault="001E5D34" w:rsidP="001E5D34">
      <w:pPr>
        <w:pStyle w:val="Luettelokappale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 w:rsidRPr="007F72A5">
        <w:rPr>
          <w:rFonts w:cstheme="minorHAnsi"/>
        </w:rPr>
        <w:t xml:space="preserve">edellisen kokouksen (15.4.) pöytäkirja </w:t>
      </w:r>
    </w:p>
    <w:p w:rsidR="001E5D34" w:rsidRPr="009E70CE" w:rsidRDefault="001E5D34" w:rsidP="001E5D34">
      <w:pPr>
        <w:rPr>
          <w:rFonts w:cstheme="minorHAnsi"/>
          <w:b/>
        </w:rPr>
      </w:pPr>
    </w:p>
    <w:p w:rsidR="001E5D34" w:rsidRDefault="00982F97" w:rsidP="001E5D34">
      <w:pPr>
        <w:pStyle w:val="Luettelokappale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OT-järjestöjen vaikuttami</w:t>
      </w:r>
      <w:r w:rsidR="00950903">
        <w:rPr>
          <w:rFonts w:cstheme="minorHAnsi"/>
          <w:b/>
        </w:rPr>
        <w:t>styö</w:t>
      </w:r>
    </w:p>
    <w:p w:rsidR="001E5D34" w:rsidRDefault="001E5D34" w:rsidP="001E5D34">
      <w:pPr>
        <w:rPr>
          <w:rFonts w:cstheme="minorHAnsi"/>
          <w:b/>
          <w:color w:val="FF0000"/>
        </w:rPr>
      </w:pPr>
    </w:p>
    <w:p w:rsidR="00B76E9E" w:rsidRDefault="00B76E9E" w:rsidP="00B76E9E">
      <w:pPr>
        <w:pStyle w:val="Luettelokappale"/>
        <w:numPr>
          <w:ilvl w:val="0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 xml:space="preserve">Rilli Lappalainen esittelee taustaksi </w:t>
      </w:r>
      <w:r w:rsidRPr="00B76E9E">
        <w:rPr>
          <w:rFonts w:cstheme="minorHAnsi"/>
        </w:rPr>
        <w:t>yleistä tilannetta ja suunnitelmia</w:t>
      </w:r>
      <w:r>
        <w:rPr>
          <w:rFonts w:cstheme="minorHAnsi"/>
        </w:rPr>
        <w:t xml:space="preserve">: </w:t>
      </w:r>
      <w:r w:rsidRPr="00B76E9E">
        <w:rPr>
          <w:rFonts w:cstheme="minorHAnsi"/>
        </w:rPr>
        <w:t>hallitusohjelma/kehitysrahoitus/</w:t>
      </w:r>
      <w:proofErr w:type="spellStart"/>
      <w:r w:rsidRPr="00B76E9E">
        <w:rPr>
          <w:rFonts w:cstheme="minorHAnsi"/>
        </w:rPr>
        <w:t>Kepo</w:t>
      </w:r>
      <w:proofErr w:type="spellEnd"/>
      <w:r w:rsidRPr="00B76E9E">
        <w:rPr>
          <w:rFonts w:cstheme="minorHAnsi"/>
        </w:rPr>
        <w:t>/instrument</w:t>
      </w:r>
      <w:r>
        <w:rPr>
          <w:rFonts w:cstheme="minorHAnsi"/>
        </w:rPr>
        <w:t xml:space="preserve">it </w:t>
      </w:r>
    </w:p>
    <w:p w:rsidR="00982F97" w:rsidRDefault="00982F97" w:rsidP="00982F97">
      <w:pPr>
        <w:pStyle w:val="Luettelokappale"/>
        <w:spacing w:after="120"/>
        <w:ind w:left="1074"/>
        <w:rPr>
          <w:rFonts w:cstheme="minorHAnsi"/>
        </w:rPr>
      </w:pPr>
    </w:p>
    <w:p w:rsidR="00982F97" w:rsidRDefault="00982F97" w:rsidP="00982F97">
      <w:pPr>
        <w:pStyle w:val="Luettelokappale"/>
        <w:numPr>
          <w:ilvl w:val="0"/>
          <w:numId w:val="3"/>
        </w:numPr>
        <w:spacing w:after="120"/>
        <w:rPr>
          <w:rFonts w:cstheme="minorHAnsi"/>
        </w:rPr>
      </w:pPr>
      <w:proofErr w:type="gramStart"/>
      <w:r>
        <w:rPr>
          <w:rFonts w:cstheme="minorHAnsi"/>
        </w:rPr>
        <w:t>KEO-30 ehdottanut varsinaisen kumppanuusfoorumin järjestämistä syksyllä, mutta lyhempi tapaaminen ministerin kanssa esityksessä vielä kesäkuulle</w:t>
      </w:r>
      <w:proofErr w:type="gramEnd"/>
      <w:r>
        <w:rPr>
          <w:rFonts w:cstheme="minorHAnsi"/>
        </w:rPr>
        <w:t xml:space="preserve"> </w:t>
      </w:r>
    </w:p>
    <w:p w:rsidR="00982F97" w:rsidRPr="00982F97" w:rsidRDefault="00982F97" w:rsidP="00982F97">
      <w:pPr>
        <w:pStyle w:val="Luettelokappale"/>
        <w:rPr>
          <w:rFonts w:cstheme="minorHAnsi"/>
        </w:rPr>
      </w:pPr>
    </w:p>
    <w:p w:rsidR="00982F97" w:rsidRDefault="00982F97" w:rsidP="00982F97">
      <w:pPr>
        <w:pStyle w:val="Luettelokappale"/>
        <w:numPr>
          <w:ilvl w:val="0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 xml:space="preserve">Mistä tarpeen ja mahdollista muodostaa yhteistä </w:t>
      </w:r>
      <w:r w:rsidR="008803D8">
        <w:rPr>
          <w:rFonts w:cstheme="minorHAnsi"/>
        </w:rPr>
        <w:t xml:space="preserve">OT-järjestöjen kantaa ja vaikuttamistyötä (ja erillistä </w:t>
      </w:r>
      <w:proofErr w:type="spellStart"/>
      <w:r>
        <w:rPr>
          <w:rFonts w:cstheme="minorHAnsi"/>
        </w:rPr>
        <w:t>FIngon</w:t>
      </w:r>
      <w:proofErr w:type="spellEnd"/>
      <w:r>
        <w:rPr>
          <w:rFonts w:cstheme="minorHAnsi"/>
        </w:rPr>
        <w:t xml:space="preserve"> </w:t>
      </w:r>
      <w:r w:rsidR="00660ACA">
        <w:rPr>
          <w:rFonts w:cstheme="minorHAnsi"/>
        </w:rPr>
        <w:t>vaikuttamis</w:t>
      </w:r>
      <w:r>
        <w:rPr>
          <w:rFonts w:cstheme="minorHAnsi"/>
        </w:rPr>
        <w:t>työstä</w:t>
      </w:r>
      <w:r w:rsidR="008803D8">
        <w:rPr>
          <w:rFonts w:cstheme="minorHAnsi"/>
        </w:rPr>
        <w:t xml:space="preserve">) </w:t>
      </w:r>
      <w:r>
        <w:rPr>
          <w:rFonts w:cstheme="minorHAnsi"/>
        </w:rPr>
        <w:t xml:space="preserve"> </w:t>
      </w:r>
    </w:p>
    <w:p w:rsidR="00982F97" w:rsidRPr="00982F97" w:rsidRDefault="00982F97" w:rsidP="00982F97">
      <w:pPr>
        <w:pStyle w:val="Luettelokappale"/>
        <w:rPr>
          <w:rFonts w:cstheme="minorHAnsi"/>
        </w:rPr>
      </w:pPr>
    </w:p>
    <w:p w:rsidR="00982F97" w:rsidRDefault="00982F97" w:rsidP="00982F97">
      <w:pPr>
        <w:pStyle w:val="Luettelokappale"/>
        <w:numPr>
          <w:ilvl w:val="1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 xml:space="preserve">Mahdollisen lisäisen rahoituksen käyttö </w:t>
      </w:r>
      <w:proofErr w:type="gramStart"/>
      <w:r>
        <w:rPr>
          <w:rFonts w:cstheme="minorHAnsi"/>
        </w:rPr>
        <w:t>2020-2021</w:t>
      </w:r>
      <w:proofErr w:type="gramEnd"/>
    </w:p>
    <w:p w:rsidR="00982F97" w:rsidRDefault="00982F97" w:rsidP="00982F97">
      <w:pPr>
        <w:pStyle w:val="Luettelokappale"/>
        <w:numPr>
          <w:ilvl w:val="1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 xml:space="preserve">Nykyisen ohjelmatuki-instrumentin hyvät ja huonot </w:t>
      </w:r>
      <w:bookmarkStart w:id="0" w:name="_GoBack"/>
      <w:bookmarkEnd w:id="0"/>
      <w:r>
        <w:rPr>
          <w:rFonts w:cstheme="minorHAnsi"/>
        </w:rPr>
        <w:t xml:space="preserve">puolet </w:t>
      </w:r>
    </w:p>
    <w:p w:rsidR="00982F97" w:rsidRDefault="00660ACA" w:rsidP="00982F97">
      <w:pPr>
        <w:pStyle w:val="Luettelokappale"/>
        <w:numPr>
          <w:ilvl w:val="1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>Vaihtoehdot m</w:t>
      </w:r>
      <w:r w:rsidR="00982F97">
        <w:rPr>
          <w:rFonts w:cstheme="minorHAnsi"/>
        </w:rPr>
        <w:t>inisteri Toivakan</w:t>
      </w:r>
      <w:r>
        <w:rPr>
          <w:rFonts w:cstheme="minorHAnsi"/>
        </w:rPr>
        <w:t xml:space="preserve"> esittelemälle</w:t>
      </w:r>
      <w:r w:rsidR="00982F97">
        <w:rPr>
          <w:rFonts w:cstheme="minorHAnsi"/>
        </w:rPr>
        <w:t xml:space="preserve"> suunnitelma</w:t>
      </w:r>
      <w:r>
        <w:rPr>
          <w:rFonts w:cstheme="minorHAnsi"/>
        </w:rPr>
        <w:t>lle</w:t>
      </w:r>
      <w:r w:rsidR="00982F97">
        <w:rPr>
          <w:rFonts w:cstheme="minorHAnsi"/>
        </w:rPr>
        <w:t xml:space="preserve"> ohjelm</w:t>
      </w:r>
      <w:r>
        <w:rPr>
          <w:rFonts w:cstheme="minorHAnsi"/>
        </w:rPr>
        <w:t xml:space="preserve">atuen muuttamiseksi 2022 alkaen </w:t>
      </w:r>
    </w:p>
    <w:p w:rsidR="00660ACA" w:rsidRDefault="00660ACA" w:rsidP="00660ACA">
      <w:pPr>
        <w:pStyle w:val="Luettelokappale"/>
        <w:spacing w:after="120"/>
        <w:ind w:left="1794"/>
        <w:rPr>
          <w:rFonts w:cstheme="minorHAnsi"/>
        </w:rPr>
      </w:pPr>
    </w:p>
    <w:p w:rsidR="00660ACA" w:rsidRDefault="00660ACA" w:rsidP="00660ACA">
      <w:pPr>
        <w:pStyle w:val="Luettelokappale"/>
        <w:numPr>
          <w:ilvl w:val="0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 xml:space="preserve">Ministerin tapaamisen suunnittelu </w:t>
      </w:r>
    </w:p>
    <w:p w:rsidR="008803D8" w:rsidRDefault="008803D8" w:rsidP="008803D8">
      <w:pPr>
        <w:pStyle w:val="Luettelokappale"/>
        <w:spacing w:after="120"/>
        <w:ind w:left="1074"/>
        <w:rPr>
          <w:rFonts w:cstheme="minorHAnsi"/>
        </w:rPr>
      </w:pPr>
    </w:p>
    <w:p w:rsidR="00660ACA" w:rsidRPr="00982F97" w:rsidRDefault="00660ACA" w:rsidP="00660ACA">
      <w:pPr>
        <w:pStyle w:val="Luettelokappale"/>
        <w:numPr>
          <w:ilvl w:val="0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 xml:space="preserve">Kumppanuusfoorumin suunnittelu </w:t>
      </w:r>
    </w:p>
    <w:p w:rsidR="001E5D34" w:rsidRPr="00982F97" w:rsidRDefault="001E5D34" w:rsidP="00982F97">
      <w:pPr>
        <w:rPr>
          <w:rFonts w:cstheme="minorHAnsi"/>
          <w:b/>
        </w:rPr>
      </w:pPr>
    </w:p>
    <w:p w:rsidR="001E5D34" w:rsidRDefault="001E5D34" w:rsidP="001E5D34">
      <w:pPr>
        <w:pStyle w:val="Luettelokappale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Muut asiat</w:t>
      </w:r>
    </w:p>
    <w:p w:rsidR="001E5D34" w:rsidRPr="007F72A5" w:rsidRDefault="001E5D34" w:rsidP="001E5D34">
      <w:pPr>
        <w:pStyle w:val="Luettelokappale"/>
        <w:numPr>
          <w:ilvl w:val="0"/>
          <w:numId w:val="2"/>
        </w:numPr>
        <w:spacing w:after="120"/>
        <w:rPr>
          <w:rFonts w:cstheme="minorHAnsi"/>
        </w:rPr>
      </w:pPr>
      <w:proofErr w:type="spellStart"/>
      <w:r w:rsidRPr="007F72A5">
        <w:rPr>
          <w:rFonts w:cstheme="minorHAnsi"/>
        </w:rPr>
        <w:t>KPT:n</w:t>
      </w:r>
      <w:proofErr w:type="spellEnd"/>
      <w:r w:rsidRPr="007F72A5">
        <w:rPr>
          <w:rFonts w:cstheme="minorHAnsi"/>
        </w:rPr>
        <w:t xml:space="preserve"> kokous 23.5. </w:t>
      </w:r>
    </w:p>
    <w:p w:rsidR="001E5D34" w:rsidRPr="007F72A5" w:rsidRDefault="001E5D34" w:rsidP="001E5D34">
      <w:pPr>
        <w:pStyle w:val="Luettelokappale"/>
        <w:numPr>
          <w:ilvl w:val="0"/>
          <w:numId w:val="2"/>
        </w:numPr>
        <w:spacing w:after="120"/>
        <w:rPr>
          <w:rFonts w:cstheme="minorHAnsi"/>
        </w:rPr>
      </w:pPr>
      <w:proofErr w:type="spellStart"/>
      <w:r w:rsidRPr="007F72A5">
        <w:rPr>
          <w:rFonts w:cstheme="minorHAnsi"/>
        </w:rPr>
        <w:t>LaVa</w:t>
      </w:r>
      <w:proofErr w:type="spellEnd"/>
      <w:r w:rsidRPr="007F72A5">
        <w:rPr>
          <w:rFonts w:cstheme="minorHAnsi"/>
        </w:rPr>
        <w:t xml:space="preserve">-ryhmän kuulumiset </w:t>
      </w:r>
    </w:p>
    <w:p w:rsidR="001E5D34" w:rsidRPr="007F72A5" w:rsidRDefault="00B76E9E" w:rsidP="001E5D34">
      <w:pPr>
        <w:pStyle w:val="Luettelokappale"/>
        <w:numPr>
          <w:ilvl w:val="0"/>
          <w:numId w:val="2"/>
        </w:numPr>
        <w:spacing w:after="120"/>
        <w:contextualSpacing w:val="0"/>
        <w:rPr>
          <w:rFonts w:cstheme="minorHAnsi"/>
          <w:b/>
        </w:rPr>
      </w:pPr>
      <w:proofErr w:type="spellStart"/>
      <w:r>
        <w:rPr>
          <w:rFonts w:cstheme="minorHAnsi"/>
        </w:rPr>
        <w:t>Fingo</w:t>
      </w:r>
      <w:proofErr w:type="spellEnd"/>
      <w:r>
        <w:rPr>
          <w:rFonts w:cstheme="minorHAnsi"/>
        </w:rPr>
        <w:t xml:space="preserve">  &amp; Accenturen SDG</w:t>
      </w:r>
      <w:r w:rsidR="001E5D34">
        <w:rPr>
          <w:rFonts w:cstheme="minorHAnsi"/>
        </w:rPr>
        <w:t>-</w:t>
      </w:r>
      <w:r>
        <w:rPr>
          <w:rFonts w:cstheme="minorHAnsi"/>
        </w:rPr>
        <w:t>tulosjärjestelmän alkukartoituksen esittely 18.6.</w:t>
      </w:r>
    </w:p>
    <w:p w:rsidR="001E5D34" w:rsidRPr="007F72A5" w:rsidRDefault="001E5D34" w:rsidP="001E5D34">
      <w:pPr>
        <w:pStyle w:val="Luettelokappale"/>
        <w:numPr>
          <w:ilvl w:val="0"/>
          <w:numId w:val="2"/>
        </w:numPr>
        <w:spacing w:after="120"/>
        <w:contextualSpacing w:val="0"/>
      </w:pPr>
      <w:r>
        <w:rPr>
          <w:color w:val="auto"/>
        </w:rPr>
        <w:t xml:space="preserve">KIOS &amp; World Vision syyskauden </w:t>
      </w:r>
      <w:proofErr w:type="gramStart"/>
      <w:r>
        <w:rPr>
          <w:color w:val="auto"/>
        </w:rPr>
        <w:t xml:space="preserve">puheenjohtajina </w:t>
      </w:r>
      <w:r w:rsidRPr="005154F0">
        <w:rPr>
          <w:color w:val="auto"/>
        </w:rPr>
        <w:t xml:space="preserve"> </w:t>
      </w:r>
      <w:r w:rsidR="008803D8">
        <w:rPr>
          <w:color w:val="auto"/>
        </w:rPr>
        <w:t>(</w:t>
      </w:r>
      <w:proofErr w:type="gramEnd"/>
      <w:r w:rsidR="008803D8">
        <w:rPr>
          <w:color w:val="auto"/>
        </w:rPr>
        <w:t>??)</w:t>
      </w:r>
    </w:p>
    <w:p w:rsidR="001E5D34" w:rsidRPr="007F72A5" w:rsidRDefault="001E5D34" w:rsidP="001E5D34">
      <w:pPr>
        <w:pStyle w:val="Luettelokappale"/>
        <w:spacing w:after="120"/>
        <w:ind w:left="1800"/>
        <w:contextualSpacing w:val="0"/>
        <w:rPr>
          <w:rFonts w:cstheme="minorHAnsi"/>
          <w:b/>
        </w:rPr>
      </w:pPr>
      <w:r w:rsidRPr="007F72A5">
        <w:rPr>
          <w:rFonts w:cstheme="minorHAnsi"/>
          <w:b/>
        </w:rPr>
        <w:tab/>
      </w:r>
    </w:p>
    <w:p w:rsidR="001E5D34" w:rsidRPr="005154F0" w:rsidRDefault="001E5D34" w:rsidP="001E5D34">
      <w:pPr>
        <w:pStyle w:val="Luettelokappale"/>
        <w:numPr>
          <w:ilvl w:val="0"/>
          <w:numId w:val="1"/>
        </w:numPr>
        <w:spacing w:after="120"/>
        <w:ind w:left="714" w:hanging="357"/>
        <w:contextualSpacing w:val="0"/>
        <w:rPr>
          <w:b/>
          <w:color w:val="auto"/>
        </w:rPr>
      </w:pPr>
      <w:r w:rsidRPr="005154F0">
        <w:rPr>
          <w:b/>
          <w:color w:val="auto"/>
        </w:rPr>
        <w:t xml:space="preserve">Seuraava kokous </w:t>
      </w:r>
    </w:p>
    <w:p w:rsidR="00215245" w:rsidRDefault="00215245"/>
    <w:sectPr w:rsidR="00215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55A9"/>
    <w:multiLevelType w:val="hybridMultilevel"/>
    <w:tmpl w:val="F7B438F8"/>
    <w:lvl w:ilvl="0" w:tplc="3760B51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285843"/>
    <w:multiLevelType w:val="hybridMultilevel"/>
    <w:tmpl w:val="5D3429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0F6"/>
    <w:multiLevelType w:val="hybridMultilevel"/>
    <w:tmpl w:val="64E87986"/>
    <w:lvl w:ilvl="0" w:tplc="30CC8212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HAnsi" w:hint="default"/>
      </w:rPr>
    </w:lvl>
    <w:lvl w:ilvl="1" w:tplc="040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34"/>
    <w:rsid w:val="001E5D34"/>
    <w:rsid w:val="00215245"/>
    <w:rsid w:val="00660ACA"/>
    <w:rsid w:val="008803D8"/>
    <w:rsid w:val="00950903"/>
    <w:rsid w:val="00982F97"/>
    <w:rsid w:val="00B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02A2-DA47-4A70-9D57-480E24A4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5D34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hanna.matinpuro</dc:creator>
  <cp:keywords/>
  <dc:description/>
  <cp:lastModifiedBy>hanna.matinpuro</cp:lastModifiedBy>
  <cp:revision>4</cp:revision>
  <dcterms:created xsi:type="dcterms:W3CDTF">2019-05-29T12:14:00Z</dcterms:created>
  <dcterms:modified xsi:type="dcterms:W3CDTF">2019-05-29T12:53:00Z</dcterms:modified>
</cp:coreProperties>
</file>