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48977" w14:textId="77777777" w:rsidR="00BB4ABF" w:rsidRPr="00ED5397" w:rsidRDefault="00BB4ABF" w:rsidP="00ED5397">
      <w:pPr>
        <w:rPr>
          <w:rFonts w:ascii="Arial" w:hAnsi="Arial" w:cs="Arial"/>
          <w:b/>
        </w:rPr>
      </w:pPr>
      <w:r w:rsidRPr="00ED5397">
        <w:rPr>
          <w:rFonts w:ascii="Arial" w:hAnsi="Arial" w:cs="Arial"/>
          <w:b/>
        </w:rPr>
        <w:t xml:space="preserve">Järjestöjen </w:t>
      </w:r>
      <w:proofErr w:type="spellStart"/>
      <w:r w:rsidRPr="00ED5397">
        <w:rPr>
          <w:rFonts w:ascii="Arial" w:hAnsi="Arial" w:cs="Arial"/>
          <w:b/>
        </w:rPr>
        <w:t>kv</w:t>
      </w:r>
      <w:proofErr w:type="spellEnd"/>
      <w:r w:rsidRPr="00ED5397">
        <w:rPr>
          <w:rFonts w:ascii="Arial" w:hAnsi="Arial" w:cs="Arial"/>
          <w:b/>
        </w:rPr>
        <w:t>-rahoituskeskustelu 1.9.2020 klo 13-14.30</w:t>
      </w:r>
    </w:p>
    <w:p w14:paraId="721A78DD" w14:textId="77777777" w:rsidR="00BB4ABF" w:rsidRPr="00ED5397" w:rsidRDefault="00BB4ABF" w:rsidP="00ED5397">
      <w:pPr>
        <w:rPr>
          <w:rFonts w:ascii="Arial" w:hAnsi="Arial" w:cs="Arial"/>
        </w:rPr>
      </w:pPr>
    </w:p>
    <w:p w14:paraId="7C9B9FEE" w14:textId="77777777" w:rsidR="00BB4ABF" w:rsidRPr="00ED5397" w:rsidRDefault="00BB4ABF" w:rsidP="00ED5397">
      <w:pPr>
        <w:rPr>
          <w:rFonts w:ascii="Arial" w:hAnsi="Arial" w:cs="Arial"/>
        </w:rPr>
      </w:pPr>
    </w:p>
    <w:p w14:paraId="79537228" w14:textId="77777777" w:rsidR="00BB4ABF" w:rsidRPr="00ED5397" w:rsidRDefault="00BB4ABF" w:rsidP="00ED5397">
      <w:pPr>
        <w:rPr>
          <w:rFonts w:ascii="Arial" w:hAnsi="Arial" w:cs="Arial"/>
          <w:b/>
        </w:rPr>
      </w:pPr>
      <w:r w:rsidRPr="00ED5397">
        <w:rPr>
          <w:rFonts w:ascii="Arial" w:hAnsi="Arial" w:cs="Arial"/>
          <w:b/>
        </w:rPr>
        <w:t>Osallistujat</w:t>
      </w:r>
      <w:r w:rsidR="000022B2" w:rsidRPr="00ED5397">
        <w:rPr>
          <w:rFonts w:ascii="Arial" w:hAnsi="Arial" w:cs="Arial"/>
          <w:b/>
        </w:rPr>
        <w:t>:</w:t>
      </w:r>
    </w:p>
    <w:p w14:paraId="114F5CC0" w14:textId="77777777" w:rsidR="00BB4ABF" w:rsidRPr="00ED5397" w:rsidRDefault="00BB4ABF" w:rsidP="00ED5397">
      <w:pPr>
        <w:rPr>
          <w:rFonts w:ascii="Arial" w:hAnsi="Arial" w:cs="Arial"/>
        </w:rPr>
      </w:pPr>
    </w:p>
    <w:p w14:paraId="2CA5DABD" w14:textId="77777777" w:rsidR="00BB4ABF" w:rsidRPr="00ED5397" w:rsidRDefault="00BB4ABF" w:rsidP="00ED5397">
      <w:pPr>
        <w:rPr>
          <w:rFonts w:ascii="Arial" w:hAnsi="Arial" w:cs="Arial"/>
        </w:rPr>
      </w:pPr>
      <w:r w:rsidRPr="00ED5397">
        <w:rPr>
          <w:rFonts w:ascii="Arial" w:hAnsi="Arial" w:cs="Arial"/>
        </w:rPr>
        <w:t>Tupuna Mäntysaari, Pelastakaa Lapset</w:t>
      </w:r>
    </w:p>
    <w:p w14:paraId="71C545D8" w14:textId="77777777" w:rsidR="00BB4ABF" w:rsidRPr="00ED5397" w:rsidRDefault="00BB4ABF" w:rsidP="00ED5397">
      <w:pPr>
        <w:rPr>
          <w:rFonts w:ascii="Arial" w:hAnsi="Arial" w:cs="Arial"/>
        </w:rPr>
      </w:pPr>
      <w:r w:rsidRPr="00ED5397">
        <w:rPr>
          <w:rFonts w:ascii="Arial" w:hAnsi="Arial" w:cs="Arial"/>
        </w:rPr>
        <w:t xml:space="preserve">Saara </w:t>
      </w:r>
      <w:proofErr w:type="spellStart"/>
      <w:r w:rsidRPr="00ED5397">
        <w:rPr>
          <w:rFonts w:ascii="Arial" w:hAnsi="Arial" w:cs="Arial"/>
        </w:rPr>
        <w:t>Frestadius</w:t>
      </w:r>
      <w:proofErr w:type="spellEnd"/>
      <w:r w:rsidRPr="00ED5397">
        <w:rPr>
          <w:rFonts w:ascii="Arial" w:hAnsi="Arial" w:cs="Arial"/>
        </w:rPr>
        <w:t>, KIOS</w:t>
      </w:r>
    </w:p>
    <w:p w14:paraId="381570B9" w14:textId="77777777" w:rsidR="00BB4ABF" w:rsidRPr="00ED5397" w:rsidRDefault="00BB4ABF" w:rsidP="00ED5397">
      <w:pPr>
        <w:rPr>
          <w:rFonts w:ascii="Arial" w:hAnsi="Arial" w:cs="Arial"/>
        </w:rPr>
      </w:pPr>
      <w:r w:rsidRPr="00ED5397">
        <w:rPr>
          <w:rFonts w:ascii="Arial" w:hAnsi="Arial" w:cs="Arial"/>
        </w:rPr>
        <w:t>Essi Lindstedt, Plan Suomi</w:t>
      </w:r>
    </w:p>
    <w:p w14:paraId="2992296C" w14:textId="77777777" w:rsidR="00BB4ABF" w:rsidRPr="00ED5397" w:rsidRDefault="00BB4ABF" w:rsidP="00ED5397">
      <w:pPr>
        <w:rPr>
          <w:rFonts w:ascii="Arial" w:hAnsi="Arial" w:cs="Arial"/>
        </w:rPr>
      </w:pPr>
      <w:r w:rsidRPr="00ED5397">
        <w:rPr>
          <w:rFonts w:ascii="Arial" w:hAnsi="Arial" w:cs="Arial"/>
        </w:rPr>
        <w:t>Anne Tarvainen, WWF</w:t>
      </w:r>
    </w:p>
    <w:p w14:paraId="674BE142" w14:textId="77777777" w:rsidR="00BB4ABF" w:rsidRPr="00ED5397" w:rsidRDefault="00BB4ABF" w:rsidP="00ED5397">
      <w:pPr>
        <w:rPr>
          <w:rFonts w:ascii="Arial" w:hAnsi="Arial" w:cs="Arial"/>
        </w:rPr>
      </w:pPr>
      <w:r w:rsidRPr="00ED5397">
        <w:rPr>
          <w:rFonts w:ascii="Arial" w:hAnsi="Arial" w:cs="Arial"/>
        </w:rPr>
        <w:t>Hanna Lauha, KUA</w:t>
      </w:r>
    </w:p>
    <w:p w14:paraId="650D96B0" w14:textId="77777777" w:rsidR="00BB4ABF" w:rsidRPr="00ED5397" w:rsidRDefault="00BB4ABF" w:rsidP="00ED5397">
      <w:pPr>
        <w:rPr>
          <w:rFonts w:ascii="Arial" w:hAnsi="Arial" w:cs="Arial"/>
        </w:rPr>
      </w:pPr>
      <w:r w:rsidRPr="00ED5397">
        <w:rPr>
          <w:rFonts w:ascii="Arial" w:hAnsi="Arial" w:cs="Arial"/>
        </w:rPr>
        <w:t xml:space="preserve">Marjo Heinonen, </w:t>
      </w:r>
      <w:proofErr w:type="spellStart"/>
      <w:r w:rsidRPr="00ED5397">
        <w:rPr>
          <w:rFonts w:ascii="Arial" w:hAnsi="Arial" w:cs="Arial"/>
        </w:rPr>
        <w:t>Abilis</w:t>
      </w:r>
      <w:proofErr w:type="spellEnd"/>
      <w:r w:rsidRPr="00ED5397">
        <w:rPr>
          <w:rFonts w:ascii="Arial" w:hAnsi="Arial" w:cs="Arial"/>
        </w:rPr>
        <w:t>-säätiö</w:t>
      </w:r>
    </w:p>
    <w:p w14:paraId="555AC57D" w14:textId="77777777" w:rsidR="00BB4ABF" w:rsidRPr="00ED5397" w:rsidRDefault="00BB4ABF" w:rsidP="00ED5397">
      <w:pPr>
        <w:rPr>
          <w:rFonts w:ascii="Arial" w:hAnsi="Arial" w:cs="Arial"/>
        </w:rPr>
      </w:pPr>
      <w:r w:rsidRPr="00ED5397">
        <w:rPr>
          <w:rFonts w:ascii="Arial" w:hAnsi="Arial" w:cs="Arial"/>
        </w:rPr>
        <w:t>Juha Vauhkonen, SASK</w:t>
      </w:r>
    </w:p>
    <w:p w14:paraId="1657274D" w14:textId="77777777" w:rsidR="00BB4ABF" w:rsidRPr="00ED5397" w:rsidRDefault="00BB4ABF" w:rsidP="00ED5397">
      <w:pPr>
        <w:rPr>
          <w:rFonts w:ascii="Arial" w:hAnsi="Arial" w:cs="Arial"/>
        </w:rPr>
      </w:pPr>
      <w:r w:rsidRPr="00ED5397">
        <w:rPr>
          <w:rFonts w:ascii="Arial" w:hAnsi="Arial" w:cs="Arial"/>
        </w:rPr>
        <w:t>Janne Ronkainen, SASK</w:t>
      </w:r>
    </w:p>
    <w:p w14:paraId="288B751D" w14:textId="77777777" w:rsidR="00BB4ABF" w:rsidRPr="00ED5397" w:rsidRDefault="00BB4ABF" w:rsidP="00ED5397">
      <w:pPr>
        <w:rPr>
          <w:rFonts w:ascii="Arial" w:hAnsi="Arial" w:cs="Arial"/>
        </w:rPr>
      </w:pPr>
      <w:r w:rsidRPr="00ED5397">
        <w:rPr>
          <w:rFonts w:ascii="Arial" w:hAnsi="Arial" w:cs="Arial"/>
        </w:rPr>
        <w:t>Mika Välitalo, Fingo</w:t>
      </w:r>
    </w:p>
    <w:p w14:paraId="09189F99" w14:textId="77777777" w:rsidR="00BB4ABF" w:rsidRPr="00ED5397" w:rsidRDefault="00BB4ABF" w:rsidP="00ED5397">
      <w:pPr>
        <w:rPr>
          <w:rFonts w:ascii="Arial" w:hAnsi="Arial" w:cs="Arial"/>
        </w:rPr>
      </w:pPr>
      <w:r w:rsidRPr="00ED5397">
        <w:rPr>
          <w:rFonts w:ascii="Arial" w:hAnsi="Arial" w:cs="Arial"/>
        </w:rPr>
        <w:t>Valtteri Tuppurainen, Lähetysseura</w:t>
      </w:r>
    </w:p>
    <w:p w14:paraId="10AF5DB1" w14:textId="77777777" w:rsidR="00BB4ABF" w:rsidRPr="00ED5397" w:rsidRDefault="00BB4ABF" w:rsidP="00ED5397">
      <w:pPr>
        <w:rPr>
          <w:rFonts w:ascii="Arial" w:hAnsi="Arial" w:cs="Arial"/>
        </w:rPr>
      </w:pPr>
      <w:r w:rsidRPr="00ED5397">
        <w:rPr>
          <w:rFonts w:ascii="Arial" w:hAnsi="Arial" w:cs="Arial"/>
        </w:rPr>
        <w:t>Katri Suomi, KUA</w:t>
      </w:r>
    </w:p>
    <w:p w14:paraId="32AA101D" w14:textId="77777777" w:rsidR="00BB4ABF" w:rsidRPr="00ED5397" w:rsidRDefault="00BB4ABF" w:rsidP="00ED5397">
      <w:pPr>
        <w:rPr>
          <w:rFonts w:ascii="Arial" w:hAnsi="Arial" w:cs="Arial"/>
        </w:rPr>
      </w:pPr>
      <w:r w:rsidRPr="00ED5397">
        <w:rPr>
          <w:rFonts w:ascii="Arial" w:hAnsi="Arial" w:cs="Arial"/>
        </w:rPr>
        <w:t>Veera Blomster, Taksvärkki</w:t>
      </w:r>
    </w:p>
    <w:p w14:paraId="413906F2" w14:textId="77777777" w:rsidR="00BB4ABF" w:rsidRPr="00ED5397" w:rsidRDefault="00BB4ABF" w:rsidP="00ED5397">
      <w:pPr>
        <w:rPr>
          <w:rFonts w:ascii="Arial" w:hAnsi="Arial" w:cs="Arial"/>
        </w:rPr>
      </w:pPr>
      <w:r w:rsidRPr="00ED5397">
        <w:rPr>
          <w:rFonts w:ascii="Arial" w:hAnsi="Arial" w:cs="Arial"/>
        </w:rPr>
        <w:t>Piritta Rikkonen, KUA</w:t>
      </w:r>
    </w:p>
    <w:p w14:paraId="43CC46A8" w14:textId="77777777" w:rsidR="00BB4ABF" w:rsidRPr="00ED5397" w:rsidRDefault="00BB4ABF" w:rsidP="00ED5397">
      <w:pPr>
        <w:rPr>
          <w:rFonts w:ascii="Arial" w:hAnsi="Arial" w:cs="Arial"/>
        </w:rPr>
      </w:pPr>
      <w:r w:rsidRPr="00ED5397">
        <w:rPr>
          <w:rFonts w:ascii="Arial" w:hAnsi="Arial" w:cs="Arial"/>
        </w:rPr>
        <w:t>Juha-Erkki Mäntyniemi, Fingo</w:t>
      </w:r>
    </w:p>
    <w:p w14:paraId="0EBF8595" w14:textId="77777777" w:rsidR="00BB4ABF" w:rsidRPr="00ED5397" w:rsidRDefault="00BB4ABF" w:rsidP="00ED5397">
      <w:pPr>
        <w:rPr>
          <w:rFonts w:ascii="Arial" w:hAnsi="Arial" w:cs="Arial"/>
        </w:rPr>
      </w:pPr>
      <w:r w:rsidRPr="00ED5397">
        <w:rPr>
          <w:rFonts w:ascii="Arial" w:hAnsi="Arial" w:cs="Arial"/>
        </w:rPr>
        <w:t>Jorma Kuitunen, FIDA</w:t>
      </w:r>
    </w:p>
    <w:p w14:paraId="647463D8" w14:textId="77777777" w:rsidR="00BB4ABF" w:rsidRPr="00ED5397" w:rsidRDefault="00BB4ABF" w:rsidP="00ED5397">
      <w:pPr>
        <w:rPr>
          <w:rFonts w:ascii="Arial" w:hAnsi="Arial" w:cs="Arial"/>
        </w:rPr>
      </w:pPr>
      <w:r w:rsidRPr="00ED5397">
        <w:rPr>
          <w:rFonts w:ascii="Arial" w:hAnsi="Arial" w:cs="Arial"/>
        </w:rPr>
        <w:t>Hanna Klinge, CMI</w:t>
      </w:r>
    </w:p>
    <w:p w14:paraId="60273094" w14:textId="77777777" w:rsidR="00BB4ABF" w:rsidRPr="00ED5397" w:rsidRDefault="00BB4ABF" w:rsidP="00ED5397">
      <w:pPr>
        <w:rPr>
          <w:rFonts w:ascii="Arial" w:hAnsi="Arial" w:cs="Arial"/>
        </w:rPr>
      </w:pPr>
      <w:r w:rsidRPr="00ED5397">
        <w:rPr>
          <w:rFonts w:ascii="Arial" w:hAnsi="Arial" w:cs="Arial"/>
        </w:rPr>
        <w:t>Leena Kumpulainen, Pakolaisapu</w:t>
      </w:r>
    </w:p>
    <w:p w14:paraId="5A7F992C" w14:textId="77777777" w:rsidR="00BB4ABF" w:rsidRPr="00ED5397" w:rsidRDefault="00BB4ABF" w:rsidP="00ED5397">
      <w:pPr>
        <w:rPr>
          <w:rFonts w:ascii="Arial" w:hAnsi="Arial" w:cs="Arial"/>
        </w:rPr>
      </w:pPr>
      <w:r w:rsidRPr="00ED5397">
        <w:rPr>
          <w:rFonts w:ascii="Arial" w:hAnsi="Arial" w:cs="Arial"/>
        </w:rPr>
        <w:t>Robert Salin, Solidaarisuus</w:t>
      </w:r>
    </w:p>
    <w:p w14:paraId="6C240D0A" w14:textId="77777777" w:rsidR="00BB4ABF" w:rsidRPr="00ED5397" w:rsidRDefault="00BB4ABF" w:rsidP="00ED5397">
      <w:pPr>
        <w:rPr>
          <w:rFonts w:ascii="Arial" w:hAnsi="Arial" w:cs="Arial"/>
        </w:rPr>
      </w:pPr>
      <w:r w:rsidRPr="00ED5397">
        <w:rPr>
          <w:rFonts w:ascii="Arial" w:hAnsi="Arial" w:cs="Arial"/>
        </w:rPr>
        <w:t>Miikka</w:t>
      </w:r>
      <w:r w:rsidR="000022B2" w:rsidRPr="00ED5397">
        <w:rPr>
          <w:rFonts w:ascii="Arial" w:hAnsi="Arial" w:cs="Arial"/>
        </w:rPr>
        <w:t xml:space="preserve"> Niskanen</w:t>
      </w:r>
      <w:r w:rsidRPr="00ED5397">
        <w:rPr>
          <w:rFonts w:ascii="Arial" w:hAnsi="Arial" w:cs="Arial"/>
        </w:rPr>
        <w:t xml:space="preserve">, </w:t>
      </w:r>
      <w:r w:rsidR="41BBC16C" w:rsidRPr="00ED5397">
        <w:rPr>
          <w:rFonts w:ascii="Arial" w:hAnsi="Arial" w:cs="Arial"/>
        </w:rPr>
        <w:t>World Vision</w:t>
      </w:r>
    </w:p>
    <w:p w14:paraId="3E153397" w14:textId="77777777" w:rsidR="00BB4ABF" w:rsidRPr="00ED5397" w:rsidRDefault="00BB4ABF" w:rsidP="00ED5397">
      <w:pPr>
        <w:rPr>
          <w:rFonts w:ascii="Arial" w:hAnsi="Arial" w:cs="Arial"/>
        </w:rPr>
      </w:pPr>
      <w:r w:rsidRPr="00ED5397">
        <w:rPr>
          <w:rFonts w:ascii="Arial" w:hAnsi="Arial" w:cs="Arial"/>
        </w:rPr>
        <w:t xml:space="preserve">Laura </w:t>
      </w:r>
      <w:r w:rsidR="67F7D457" w:rsidRPr="00ED5397">
        <w:rPr>
          <w:rFonts w:ascii="Arial" w:hAnsi="Arial" w:cs="Arial"/>
        </w:rPr>
        <w:t>Kauppila,</w:t>
      </w:r>
      <w:r w:rsidRPr="00ED5397">
        <w:rPr>
          <w:rFonts w:ascii="Arial" w:hAnsi="Arial" w:cs="Arial"/>
        </w:rPr>
        <w:t xml:space="preserve"> SPR</w:t>
      </w:r>
    </w:p>
    <w:p w14:paraId="4E69048B" w14:textId="77777777" w:rsidR="00BB4ABF" w:rsidRPr="00ED5397" w:rsidRDefault="00BB4ABF" w:rsidP="00ED5397">
      <w:pPr>
        <w:rPr>
          <w:rFonts w:ascii="Arial" w:hAnsi="Arial" w:cs="Arial"/>
          <w:b/>
          <w:bCs/>
        </w:rPr>
      </w:pPr>
    </w:p>
    <w:p w14:paraId="2DE0166C" w14:textId="77777777" w:rsidR="001C4CF0" w:rsidRPr="00ED5397" w:rsidRDefault="00BB4ABF" w:rsidP="00ED5397">
      <w:pPr>
        <w:rPr>
          <w:rFonts w:ascii="Arial" w:hAnsi="Arial" w:cs="Arial"/>
          <w:b/>
          <w:bCs/>
        </w:rPr>
      </w:pPr>
      <w:r w:rsidRPr="00ED5397">
        <w:rPr>
          <w:rFonts w:ascii="Arial" w:hAnsi="Arial" w:cs="Arial"/>
          <w:b/>
          <w:bCs/>
        </w:rPr>
        <w:t>Agenda ja muistii</w:t>
      </w:r>
      <w:r w:rsidR="000022B2" w:rsidRPr="00ED5397">
        <w:rPr>
          <w:rFonts w:ascii="Arial" w:hAnsi="Arial" w:cs="Arial"/>
          <w:b/>
          <w:bCs/>
        </w:rPr>
        <w:t>n</w:t>
      </w:r>
      <w:r w:rsidRPr="00ED5397">
        <w:rPr>
          <w:rFonts w:ascii="Arial" w:hAnsi="Arial" w:cs="Arial"/>
          <w:b/>
          <w:bCs/>
        </w:rPr>
        <w:t xml:space="preserve">panot: </w:t>
      </w:r>
    </w:p>
    <w:p w14:paraId="08C9037B" w14:textId="77777777" w:rsidR="001C4CF0" w:rsidRPr="00ED5397" w:rsidRDefault="001C4CF0" w:rsidP="00ED5397">
      <w:pPr>
        <w:rPr>
          <w:rFonts w:ascii="Arial" w:hAnsi="Arial" w:cs="Arial"/>
          <w:b/>
        </w:rPr>
      </w:pPr>
    </w:p>
    <w:p w14:paraId="22973BC9" w14:textId="77777777" w:rsidR="001C4CF0" w:rsidRPr="00ED5397" w:rsidRDefault="001C4CF0" w:rsidP="00ED5397">
      <w:pPr>
        <w:rPr>
          <w:rFonts w:ascii="Arial" w:hAnsi="Arial" w:cs="Arial"/>
          <w:i/>
          <w:iCs/>
        </w:rPr>
      </w:pPr>
      <w:r w:rsidRPr="00ED5397">
        <w:rPr>
          <w:rFonts w:ascii="Arial" w:hAnsi="Arial" w:cs="Arial"/>
          <w:b/>
          <w:i/>
          <w:iCs/>
        </w:rPr>
        <w:t>1. Tapaamisen tausta ja tavoitteet</w:t>
      </w:r>
    </w:p>
    <w:p w14:paraId="1EDD470B" w14:textId="77777777" w:rsidR="001C4CF0" w:rsidRPr="00ED5397" w:rsidRDefault="001C4CF0" w:rsidP="00ED5397">
      <w:pPr>
        <w:rPr>
          <w:rFonts w:ascii="Arial" w:hAnsi="Arial" w:cs="Arial"/>
          <w:i/>
          <w:iCs/>
        </w:rPr>
      </w:pPr>
    </w:p>
    <w:p w14:paraId="29FB2D3D" w14:textId="77777777" w:rsidR="001C4CF0" w:rsidRPr="00ED5397" w:rsidRDefault="001C4CF0" w:rsidP="00ED5397">
      <w:pPr>
        <w:numPr>
          <w:ilvl w:val="0"/>
          <w:numId w:val="1"/>
        </w:numPr>
        <w:rPr>
          <w:rFonts w:ascii="Arial" w:eastAsia="Times New Roman" w:hAnsi="Arial" w:cs="Arial"/>
        </w:rPr>
      </w:pPr>
      <w:r w:rsidRPr="00ED5397">
        <w:rPr>
          <w:rFonts w:ascii="Arial" w:eastAsia="Times New Roman" w:hAnsi="Arial" w:cs="Arial"/>
        </w:rPr>
        <w:t xml:space="preserve">Aikaisimmat järjestö- ja ministeritapaamiset ja käydyt </w:t>
      </w:r>
      <w:proofErr w:type="spellStart"/>
      <w:r w:rsidRPr="00ED5397">
        <w:rPr>
          <w:rFonts w:ascii="Arial" w:eastAsia="Times New Roman" w:hAnsi="Arial" w:cs="Arial"/>
        </w:rPr>
        <w:t>kv</w:t>
      </w:r>
      <w:proofErr w:type="spellEnd"/>
      <w:r w:rsidRPr="00ED5397">
        <w:rPr>
          <w:rFonts w:ascii="Arial" w:eastAsia="Times New Roman" w:hAnsi="Arial" w:cs="Arial"/>
        </w:rPr>
        <w:t>- rahoituskeskustelut</w:t>
      </w:r>
    </w:p>
    <w:p w14:paraId="24035880" w14:textId="77777777" w:rsidR="001C4CF0" w:rsidRPr="00ED5397" w:rsidRDefault="001C4CF0" w:rsidP="00ED5397">
      <w:pPr>
        <w:numPr>
          <w:ilvl w:val="0"/>
          <w:numId w:val="1"/>
        </w:numPr>
        <w:rPr>
          <w:rFonts w:ascii="Arial" w:eastAsia="Times New Roman" w:hAnsi="Arial" w:cs="Arial"/>
          <w:strike/>
        </w:rPr>
      </w:pPr>
      <w:r w:rsidRPr="00ED5397">
        <w:rPr>
          <w:rFonts w:ascii="Arial" w:eastAsia="Times New Roman" w:hAnsi="Arial" w:cs="Arial"/>
        </w:rPr>
        <w:t xml:space="preserve">Ratkaisut </w:t>
      </w:r>
      <w:proofErr w:type="spellStart"/>
      <w:r w:rsidRPr="00ED5397">
        <w:rPr>
          <w:rFonts w:ascii="Arial" w:eastAsia="Times New Roman" w:hAnsi="Arial" w:cs="Arial"/>
        </w:rPr>
        <w:t>kv</w:t>
      </w:r>
      <w:proofErr w:type="spellEnd"/>
      <w:r w:rsidRPr="00ED5397">
        <w:rPr>
          <w:rFonts w:ascii="Arial" w:eastAsia="Times New Roman" w:hAnsi="Arial" w:cs="Arial"/>
        </w:rPr>
        <w:t>-rahoitukseen liittyviin haasteisiin, ja UM:n ohjelmatuki-instrumentin päivitysprosessiin vaikuttaminen</w:t>
      </w:r>
    </w:p>
    <w:p w14:paraId="2F66EA16" w14:textId="77777777" w:rsidR="00017A7E" w:rsidRPr="00ED5397" w:rsidRDefault="00017A7E" w:rsidP="00ED5397">
      <w:pPr>
        <w:rPr>
          <w:rFonts w:ascii="Arial" w:eastAsia="Times New Roman" w:hAnsi="Arial" w:cs="Arial"/>
        </w:rPr>
      </w:pPr>
    </w:p>
    <w:p w14:paraId="1A2F21B1" w14:textId="77777777" w:rsidR="00AF357A" w:rsidRDefault="008A00D5" w:rsidP="00AF357A">
      <w:pPr>
        <w:jc w:val="both"/>
        <w:rPr>
          <w:rFonts w:ascii="Arial" w:eastAsia="Times New Roman" w:hAnsi="Arial" w:cs="Arial"/>
        </w:rPr>
      </w:pPr>
      <w:r>
        <w:rPr>
          <w:rFonts w:ascii="Arial" w:eastAsia="Times New Roman" w:hAnsi="Arial" w:cs="Arial"/>
        </w:rPr>
        <w:t>Keskustelua kv. r</w:t>
      </w:r>
      <w:r w:rsidR="5DD600CD" w:rsidRPr="00ED5397">
        <w:rPr>
          <w:rFonts w:ascii="Arial" w:eastAsia="Times New Roman" w:hAnsi="Arial" w:cs="Arial"/>
        </w:rPr>
        <w:t xml:space="preserve">ahoituksesta on käyty useampaan otteeseen järjestöjen kesken ja UM:n kanssa. </w:t>
      </w:r>
      <w:r w:rsidR="00AF357A">
        <w:rPr>
          <w:rFonts w:ascii="Arial" w:eastAsia="Times New Roman" w:hAnsi="Arial" w:cs="Arial"/>
        </w:rPr>
        <w:t>Keskustelujen</w:t>
      </w:r>
      <w:r w:rsidR="00AF357A" w:rsidRPr="00ED5397">
        <w:rPr>
          <w:rFonts w:ascii="Arial" w:eastAsia="Times New Roman" w:hAnsi="Arial" w:cs="Arial"/>
        </w:rPr>
        <w:t xml:space="preserve"> keskiössä on ollut ajatus siitä, että kansainvälisten mekanismien ja standardien tulisi toimia tehokkaasti ja että yhteiset </w:t>
      </w:r>
      <w:proofErr w:type="spellStart"/>
      <w:r w:rsidR="00AF357A" w:rsidRPr="00ED5397">
        <w:rPr>
          <w:rFonts w:ascii="Arial" w:eastAsia="Times New Roman" w:hAnsi="Arial" w:cs="Arial"/>
        </w:rPr>
        <w:t>kv</w:t>
      </w:r>
      <w:proofErr w:type="spellEnd"/>
      <w:r w:rsidR="00AF357A" w:rsidRPr="00ED5397">
        <w:rPr>
          <w:rFonts w:ascii="Arial" w:eastAsia="Times New Roman" w:hAnsi="Arial" w:cs="Arial"/>
        </w:rPr>
        <w:t xml:space="preserve">-rahoittajien käytännöt tehostaisivat työtä (eivätkä aiheuttaisi lisäkuluja). Skaalaamalla tukea Suomen olisi mahdollista saavuttaa isompia kehitystuloksia. Lisäksi suomalaisilla järjestöillä on erityisosaamista, joka ei pääse oikeuksiinsa rakenteellisten haasteiden takia. </w:t>
      </w:r>
    </w:p>
    <w:p w14:paraId="1D2C32A8" w14:textId="77777777" w:rsidR="00AF357A" w:rsidRPr="00ED5397" w:rsidRDefault="00AF357A" w:rsidP="00AF357A">
      <w:pPr>
        <w:jc w:val="both"/>
        <w:rPr>
          <w:rFonts w:ascii="Arial" w:eastAsia="Times New Roman" w:hAnsi="Arial" w:cs="Arial"/>
        </w:rPr>
      </w:pPr>
    </w:p>
    <w:p w14:paraId="43A02914" w14:textId="77777777" w:rsidR="000022B2" w:rsidRPr="00ED5397" w:rsidRDefault="5DD600CD" w:rsidP="00ED5397">
      <w:pPr>
        <w:jc w:val="both"/>
        <w:rPr>
          <w:rFonts w:ascii="Arial" w:eastAsia="Times New Roman" w:hAnsi="Arial" w:cs="Arial"/>
        </w:rPr>
      </w:pPr>
      <w:r w:rsidRPr="00ED5397">
        <w:rPr>
          <w:rFonts w:ascii="Arial" w:eastAsia="Times New Roman" w:hAnsi="Arial" w:cs="Arial"/>
        </w:rPr>
        <w:t xml:space="preserve">Ministeri Skinnarin kanssa asia nousi esille </w:t>
      </w:r>
      <w:r w:rsidR="00FE7338">
        <w:rPr>
          <w:rFonts w:ascii="Arial" w:eastAsia="Times New Roman" w:hAnsi="Arial" w:cs="Arial"/>
        </w:rPr>
        <w:t>viime syksynä</w:t>
      </w:r>
      <w:r w:rsidR="00AF357A">
        <w:rPr>
          <w:rFonts w:ascii="Arial" w:eastAsia="Times New Roman" w:hAnsi="Arial" w:cs="Arial"/>
        </w:rPr>
        <w:t xml:space="preserve"> ministerin koolle kutsuman pyöreän pöydän keskustelun yhteydessä. M</w:t>
      </w:r>
      <w:r w:rsidR="5A593EE1" w:rsidRPr="00ED5397">
        <w:rPr>
          <w:rFonts w:ascii="Arial" w:eastAsia="Times New Roman" w:hAnsi="Arial" w:cs="Arial"/>
        </w:rPr>
        <w:t>inisteri toivoi jatkokeskustelua</w:t>
      </w:r>
      <w:r w:rsidR="00AF357A">
        <w:rPr>
          <w:rFonts w:ascii="Arial" w:eastAsia="Times New Roman" w:hAnsi="Arial" w:cs="Arial"/>
        </w:rPr>
        <w:t xml:space="preserve"> ja sen pohjalta järjestettiin vuoden vaihteessa uusi</w:t>
      </w:r>
      <w:r w:rsidR="000022B2" w:rsidRPr="00ED5397">
        <w:rPr>
          <w:rFonts w:ascii="Arial" w:eastAsia="Times New Roman" w:hAnsi="Arial" w:cs="Arial"/>
        </w:rPr>
        <w:t xml:space="preserve"> </w:t>
      </w:r>
      <w:r w:rsidR="5A593EE1" w:rsidRPr="00ED5397">
        <w:rPr>
          <w:rFonts w:ascii="Arial" w:eastAsia="Times New Roman" w:hAnsi="Arial" w:cs="Arial"/>
        </w:rPr>
        <w:t>pyöreän pöydän keskustelu</w:t>
      </w:r>
      <w:r w:rsidR="00AF357A">
        <w:rPr>
          <w:rFonts w:ascii="Arial" w:eastAsia="Times New Roman" w:hAnsi="Arial" w:cs="Arial"/>
        </w:rPr>
        <w:t>, jonka aiheen oli kv. rahoitus. Fingo laati keskustelusta</w:t>
      </w:r>
      <w:r w:rsidR="6CF91AEE" w:rsidRPr="00ED5397">
        <w:rPr>
          <w:rFonts w:ascii="Arial" w:eastAsia="Times New Roman" w:hAnsi="Arial" w:cs="Arial"/>
        </w:rPr>
        <w:t xml:space="preserve"> muistion “Järjestöjä koskevien rahoitusin</w:t>
      </w:r>
      <w:r w:rsidR="00AF357A">
        <w:rPr>
          <w:rFonts w:ascii="Arial" w:eastAsia="Times New Roman" w:hAnsi="Arial" w:cs="Arial"/>
        </w:rPr>
        <w:t>strumenttien kehittäminen”, jonka se jakoi</w:t>
      </w:r>
      <w:r w:rsidR="6CF91AEE" w:rsidRPr="00ED5397">
        <w:rPr>
          <w:rFonts w:ascii="Arial" w:eastAsia="Times New Roman" w:hAnsi="Arial" w:cs="Arial"/>
        </w:rPr>
        <w:t xml:space="preserve"> UM/</w:t>
      </w:r>
      <w:proofErr w:type="spellStart"/>
      <w:r w:rsidR="6CF91AEE" w:rsidRPr="00ED5397">
        <w:rPr>
          <w:rFonts w:ascii="Arial" w:eastAsia="Times New Roman" w:hAnsi="Arial" w:cs="Arial"/>
        </w:rPr>
        <w:t>KEO:lle</w:t>
      </w:r>
      <w:proofErr w:type="spellEnd"/>
      <w:r w:rsidR="6CF91AEE" w:rsidRPr="00ED5397">
        <w:rPr>
          <w:rFonts w:ascii="Arial" w:eastAsia="Times New Roman" w:hAnsi="Arial" w:cs="Arial"/>
        </w:rPr>
        <w:t>.</w:t>
      </w:r>
      <w:r w:rsidR="5A593EE1" w:rsidRPr="00ED5397">
        <w:rPr>
          <w:rFonts w:ascii="Arial" w:eastAsia="Times New Roman" w:hAnsi="Arial" w:cs="Arial"/>
        </w:rPr>
        <w:t xml:space="preserve"> </w:t>
      </w:r>
      <w:r w:rsidR="57D5307B" w:rsidRPr="00ED5397">
        <w:rPr>
          <w:rFonts w:ascii="Arial" w:eastAsia="Times New Roman" w:hAnsi="Arial" w:cs="Arial"/>
        </w:rPr>
        <w:t xml:space="preserve">  </w:t>
      </w:r>
    </w:p>
    <w:p w14:paraId="7254BA21" w14:textId="77777777" w:rsidR="000022B2" w:rsidRPr="00ED5397" w:rsidRDefault="000022B2" w:rsidP="00ED5397">
      <w:pPr>
        <w:jc w:val="both"/>
        <w:rPr>
          <w:rFonts w:ascii="Arial" w:eastAsia="Times New Roman" w:hAnsi="Arial" w:cs="Arial"/>
        </w:rPr>
      </w:pPr>
    </w:p>
    <w:p w14:paraId="37758A56" w14:textId="77777777" w:rsidR="00FE7338" w:rsidRPr="00ED5397" w:rsidRDefault="00AF357A" w:rsidP="00FE7338">
      <w:pPr>
        <w:jc w:val="both"/>
        <w:rPr>
          <w:rFonts w:ascii="Arial" w:eastAsia="Times New Roman" w:hAnsi="Arial" w:cs="Arial"/>
        </w:rPr>
      </w:pPr>
      <w:r>
        <w:rPr>
          <w:rFonts w:ascii="Arial" w:eastAsia="Times New Roman" w:hAnsi="Arial" w:cs="Arial"/>
        </w:rPr>
        <w:t>KUA tapasi m</w:t>
      </w:r>
      <w:r w:rsidR="00ED5397">
        <w:rPr>
          <w:rFonts w:ascii="Arial" w:eastAsia="Times New Roman" w:hAnsi="Arial" w:cs="Arial"/>
        </w:rPr>
        <w:t>inisteri Skinnari</w:t>
      </w:r>
      <w:r>
        <w:rPr>
          <w:rFonts w:ascii="Arial" w:eastAsia="Times New Roman" w:hAnsi="Arial" w:cs="Arial"/>
        </w:rPr>
        <w:t>n toukokuussa</w:t>
      </w:r>
      <w:r w:rsidR="000022B2" w:rsidRPr="00ED5397">
        <w:rPr>
          <w:rFonts w:ascii="Arial" w:eastAsia="Times New Roman" w:hAnsi="Arial" w:cs="Arial"/>
        </w:rPr>
        <w:t>.</w:t>
      </w:r>
      <w:r>
        <w:rPr>
          <w:rFonts w:ascii="Arial" w:eastAsia="Times New Roman" w:hAnsi="Arial" w:cs="Arial"/>
        </w:rPr>
        <w:t xml:space="preserve"> Tapaamisessa keskusteltiin myös keskeisistä haasteista kv. rahoitukseen liittyen ja miten Suomen panoksella voidaan saada mahdollisimman laaja vaikuttavuus. Ministerin pyynnöstä t</w:t>
      </w:r>
      <w:r w:rsidR="000022B2" w:rsidRPr="00ED5397">
        <w:rPr>
          <w:rFonts w:ascii="Arial" w:eastAsia="Times New Roman" w:hAnsi="Arial" w:cs="Arial"/>
        </w:rPr>
        <w:t>apaamista seurasi jatkokeskustelu virkamiesten kanssa</w:t>
      </w:r>
      <w:r>
        <w:rPr>
          <w:rFonts w:ascii="Arial" w:eastAsia="Times New Roman" w:hAnsi="Arial" w:cs="Arial"/>
        </w:rPr>
        <w:t>, minkä yhteydessä virka</w:t>
      </w:r>
      <w:r w:rsidR="00FE7338">
        <w:rPr>
          <w:rFonts w:ascii="Arial" w:eastAsia="Times New Roman" w:hAnsi="Arial" w:cs="Arial"/>
        </w:rPr>
        <w:t>miehet</w:t>
      </w:r>
      <w:r w:rsidR="000022B2" w:rsidRPr="00ED5397">
        <w:rPr>
          <w:rFonts w:ascii="Arial" w:eastAsia="Times New Roman" w:hAnsi="Arial" w:cs="Arial"/>
        </w:rPr>
        <w:t xml:space="preserve"> esitti</w:t>
      </w:r>
      <w:r w:rsidR="00FE7338">
        <w:rPr>
          <w:rFonts w:ascii="Arial" w:eastAsia="Times New Roman" w:hAnsi="Arial" w:cs="Arial"/>
        </w:rPr>
        <w:t>vät</w:t>
      </w:r>
      <w:r w:rsidR="000022B2" w:rsidRPr="00ED5397">
        <w:rPr>
          <w:rFonts w:ascii="Arial" w:eastAsia="Times New Roman" w:hAnsi="Arial" w:cs="Arial"/>
        </w:rPr>
        <w:t xml:space="preserve"> toiveen saada </w:t>
      </w:r>
      <w:r w:rsidR="00017A7E" w:rsidRPr="00ED5397">
        <w:rPr>
          <w:rFonts w:ascii="Arial" w:eastAsia="Times New Roman" w:hAnsi="Arial" w:cs="Arial"/>
        </w:rPr>
        <w:t>laajemmin</w:t>
      </w:r>
      <w:r w:rsidR="000022B2" w:rsidRPr="00ED5397">
        <w:rPr>
          <w:rFonts w:ascii="Arial" w:eastAsia="Times New Roman" w:hAnsi="Arial" w:cs="Arial"/>
        </w:rPr>
        <w:t>kin</w:t>
      </w:r>
      <w:r>
        <w:rPr>
          <w:rFonts w:ascii="Arial" w:eastAsia="Times New Roman" w:hAnsi="Arial" w:cs="Arial"/>
        </w:rPr>
        <w:t xml:space="preserve"> järjestöjen </w:t>
      </w:r>
      <w:r w:rsidR="00017A7E" w:rsidRPr="00ED5397">
        <w:rPr>
          <w:rFonts w:ascii="Arial" w:eastAsia="Times New Roman" w:hAnsi="Arial" w:cs="Arial"/>
        </w:rPr>
        <w:t xml:space="preserve">näkemyksiä </w:t>
      </w:r>
      <w:r>
        <w:rPr>
          <w:rFonts w:ascii="Arial" w:eastAsia="Times New Roman" w:hAnsi="Arial" w:cs="Arial"/>
        </w:rPr>
        <w:t>kv. rahoituksen osalta</w:t>
      </w:r>
      <w:r w:rsidR="00FE7338">
        <w:rPr>
          <w:rFonts w:ascii="Arial" w:eastAsia="Times New Roman" w:hAnsi="Arial" w:cs="Arial"/>
        </w:rPr>
        <w:t xml:space="preserve">. Lisäksi he sanoivat nyt olevan hyvä hetki vaikuttaa huomioiden erityisesti </w:t>
      </w:r>
      <w:r w:rsidR="00D52886">
        <w:rPr>
          <w:rFonts w:ascii="Arial" w:eastAsia="Times New Roman" w:hAnsi="Arial" w:cs="Arial"/>
        </w:rPr>
        <w:t xml:space="preserve">käynnissä olevan OT-instrumentti päivitysprosessin. He olivat kiinnostuneita jatkamaan keskustelua </w:t>
      </w:r>
      <w:r w:rsidR="00FE7338">
        <w:rPr>
          <w:rFonts w:ascii="Arial" w:eastAsia="Times New Roman" w:hAnsi="Arial" w:cs="Arial"/>
        </w:rPr>
        <w:t xml:space="preserve">järjestöjen kanssa. </w:t>
      </w:r>
    </w:p>
    <w:p w14:paraId="3348D2F2" w14:textId="77777777" w:rsidR="00AF357A" w:rsidRDefault="00AF357A" w:rsidP="00ED5397">
      <w:pPr>
        <w:jc w:val="both"/>
        <w:rPr>
          <w:rFonts w:ascii="Arial" w:eastAsia="Times New Roman" w:hAnsi="Arial" w:cs="Arial"/>
        </w:rPr>
      </w:pPr>
    </w:p>
    <w:p w14:paraId="0BD14F41" w14:textId="77777777" w:rsidR="00FE7338" w:rsidRDefault="00FE7338" w:rsidP="00ED5397">
      <w:pPr>
        <w:jc w:val="both"/>
        <w:rPr>
          <w:rFonts w:ascii="Arial" w:eastAsia="Times New Roman" w:hAnsi="Arial" w:cs="Arial"/>
        </w:rPr>
      </w:pPr>
    </w:p>
    <w:p w14:paraId="77DA3312" w14:textId="77777777" w:rsidR="00FE7338" w:rsidRDefault="00D52886" w:rsidP="00ED5397">
      <w:pPr>
        <w:jc w:val="both"/>
        <w:rPr>
          <w:rFonts w:ascii="Arial" w:eastAsia="Times New Roman" w:hAnsi="Arial" w:cs="Arial"/>
        </w:rPr>
      </w:pPr>
      <w:r>
        <w:rPr>
          <w:rFonts w:ascii="Arial" w:eastAsia="Times New Roman" w:hAnsi="Arial" w:cs="Arial"/>
        </w:rPr>
        <w:lastRenderedPageBreak/>
        <w:t>Näiden keskustelujen pohjalta Fingo ystävällisesti kutsui koolle tämän järjestötapaamisemme, jonka</w:t>
      </w:r>
      <w:r w:rsidR="00FE7338">
        <w:rPr>
          <w:rFonts w:ascii="Arial" w:eastAsia="Times New Roman" w:hAnsi="Arial" w:cs="Arial"/>
        </w:rPr>
        <w:t xml:space="preserve"> tavoitteena on aloittaa keskustelu kv. rahoituksesta,</w:t>
      </w:r>
      <w:r>
        <w:rPr>
          <w:rFonts w:ascii="Arial" w:eastAsia="Times New Roman" w:hAnsi="Arial" w:cs="Arial"/>
        </w:rPr>
        <w:t xml:space="preserve"> </w:t>
      </w:r>
      <w:r w:rsidR="00FE7338">
        <w:rPr>
          <w:rFonts w:ascii="Arial" w:eastAsia="Times New Roman" w:hAnsi="Arial" w:cs="Arial"/>
        </w:rPr>
        <w:t>kartoittaa</w:t>
      </w:r>
      <w:r>
        <w:rPr>
          <w:rFonts w:ascii="Arial" w:eastAsia="Times New Roman" w:hAnsi="Arial" w:cs="Arial"/>
        </w:rPr>
        <w:t xml:space="preserve"> </w:t>
      </w:r>
      <w:proofErr w:type="gramStart"/>
      <w:r>
        <w:rPr>
          <w:rFonts w:ascii="Arial" w:eastAsia="Times New Roman" w:hAnsi="Arial" w:cs="Arial"/>
        </w:rPr>
        <w:t>alustavasti</w:t>
      </w:r>
      <w:proofErr w:type="gramEnd"/>
      <w:r w:rsidR="00FE7338">
        <w:rPr>
          <w:rFonts w:ascii="Arial" w:eastAsia="Times New Roman" w:hAnsi="Arial" w:cs="Arial"/>
        </w:rPr>
        <w:t xml:space="preserve"> kuinka moni järjestä saa kv. </w:t>
      </w:r>
      <w:r>
        <w:rPr>
          <w:rFonts w:ascii="Arial" w:eastAsia="Times New Roman" w:hAnsi="Arial" w:cs="Arial"/>
        </w:rPr>
        <w:t xml:space="preserve">rahoitusta ja </w:t>
      </w:r>
      <w:r w:rsidR="00FE7338">
        <w:rPr>
          <w:rFonts w:ascii="Arial" w:eastAsia="Times New Roman" w:hAnsi="Arial" w:cs="Arial"/>
        </w:rPr>
        <w:t xml:space="preserve">minkälaisia haasteista järjestöillä on kv. rahoituksen </w:t>
      </w:r>
      <w:r>
        <w:rPr>
          <w:rFonts w:ascii="Arial" w:eastAsia="Times New Roman" w:hAnsi="Arial" w:cs="Arial"/>
        </w:rPr>
        <w:t>suhteen sekä</w:t>
      </w:r>
      <w:r w:rsidR="00FE7338">
        <w:rPr>
          <w:rFonts w:ascii="Arial" w:eastAsia="Times New Roman" w:hAnsi="Arial" w:cs="Arial"/>
        </w:rPr>
        <w:t xml:space="preserve"> löytyykö halua yhteisvaikuttamiseen. </w:t>
      </w:r>
    </w:p>
    <w:p w14:paraId="08E63E2A" w14:textId="77777777" w:rsidR="00AF357A" w:rsidRDefault="00AF357A" w:rsidP="00ED5397">
      <w:pPr>
        <w:jc w:val="both"/>
        <w:rPr>
          <w:rFonts w:ascii="Arial" w:eastAsia="Times New Roman" w:hAnsi="Arial" w:cs="Arial"/>
        </w:rPr>
      </w:pPr>
    </w:p>
    <w:p w14:paraId="03EB9838" w14:textId="77777777" w:rsidR="00017A7E" w:rsidRDefault="00017A7E" w:rsidP="00ED5397">
      <w:pPr>
        <w:jc w:val="both"/>
        <w:rPr>
          <w:rFonts w:ascii="Arial" w:eastAsia="Times New Roman" w:hAnsi="Arial" w:cs="Arial"/>
        </w:rPr>
      </w:pPr>
      <w:r w:rsidRPr="00ED5397">
        <w:rPr>
          <w:rFonts w:ascii="Arial" w:eastAsia="Times New Roman" w:hAnsi="Arial" w:cs="Arial"/>
          <w:i/>
        </w:rPr>
        <w:t>WWF</w:t>
      </w:r>
      <w:r w:rsidR="00C74FCE" w:rsidRPr="00ED5397">
        <w:rPr>
          <w:rFonts w:ascii="Arial" w:eastAsia="Times New Roman" w:hAnsi="Arial" w:cs="Arial"/>
          <w:i/>
        </w:rPr>
        <w:t xml:space="preserve"> Anne Tarvainen</w:t>
      </w:r>
      <w:r w:rsidR="00D52886">
        <w:rPr>
          <w:rFonts w:ascii="Arial" w:eastAsia="Times New Roman" w:hAnsi="Arial" w:cs="Arial"/>
        </w:rPr>
        <w:t xml:space="preserve"> kertoi OT-järjestöjen puheenjohtajien tavanneen</w:t>
      </w:r>
      <w:r w:rsidR="00C74FCE" w:rsidRPr="00ED5397">
        <w:rPr>
          <w:rFonts w:ascii="Arial" w:eastAsia="Times New Roman" w:hAnsi="Arial" w:cs="Arial"/>
        </w:rPr>
        <w:t xml:space="preserve"> KEO-30 toissaviikolla</w:t>
      </w:r>
      <w:r w:rsidRPr="00ED5397">
        <w:rPr>
          <w:rFonts w:ascii="Arial" w:eastAsia="Times New Roman" w:hAnsi="Arial" w:cs="Arial"/>
        </w:rPr>
        <w:t>.</w:t>
      </w:r>
      <w:r w:rsidR="00D52886">
        <w:rPr>
          <w:rFonts w:ascii="Arial" w:eastAsia="Times New Roman" w:hAnsi="Arial" w:cs="Arial"/>
        </w:rPr>
        <w:t xml:space="preserve"> Tapaamisessa</w:t>
      </w:r>
      <w:r w:rsidRPr="00ED5397">
        <w:rPr>
          <w:rFonts w:ascii="Arial" w:eastAsia="Times New Roman" w:hAnsi="Arial" w:cs="Arial"/>
        </w:rPr>
        <w:t xml:space="preserve"> UM </w:t>
      </w:r>
      <w:r w:rsidR="00D52886">
        <w:rPr>
          <w:rFonts w:ascii="Arial" w:eastAsia="Times New Roman" w:hAnsi="Arial" w:cs="Arial"/>
        </w:rPr>
        <w:t xml:space="preserve">oli nostanut esiin, että </w:t>
      </w:r>
      <w:r w:rsidRPr="00ED5397">
        <w:rPr>
          <w:rFonts w:ascii="Arial" w:eastAsia="Times New Roman" w:hAnsi="Arial" w:cs="Arial"/>
        </w:rPr>
        <w:t>ei</w:t>
      </w:r>
      <w:r w:rsidR="00D52886">
        <w:rPr>
          <w:rFonts w:ascii="Arial" w:eastAsia="Times New Roman" w:hAnsi="Arial" w:cs="Arial"/>
        </w:rPr>
        <w:t>vät</w:t>
      </w:r>
      <w:r w:rsidRPr="00ED5397">
        <w:rPr>
          <w:rFonts w:ascii="Arial" w:eastAsia="Times New Roman" w:hAnsi="Arial" w:cs="Arial"/>
        </w:rPr>
        <w:t xml:space="preserve"> halua keskustella enää instrumentin sisällöstä, koska seuraava hakukierros avautuu kuun lopulla.  Vasta sitten kun hakukierros on avattu.</w:t>
      </w:r>
    </w:p>
    <w:p w14:paraId="003B5059" w14:textId="77777777" w:rsidR="00ED5397" w:rsidRDefault="00ED5397" w:rsidP="00ED5397">
      <w:pPr>
        <w:jc w:val="both"/>
        <w:rPr>
          <w:rFonts w:ascii="Arial" w:eastAsia="Times New Roman" w:hAnsi="Arial" w:cs="Arial"/>
        </w:rPr>
      </w:pPr>
    </w:p>
    <w:p w14:paraId="7E861C0D" w14:textId="77777777" w:rsidR="00ED5397" w:rsidRPr="00ED5397" w:rsidRDefault="00ED5397" w:rsidP="00ED5397">
      <w:pPr>
        <w:jc w:val="both"/>
        <w:rPr>
          <w:rFonts w:ascii="Arial" w:eastAsia="Times New Roman" w:hAnsi="Arial" w:cs="Arial"/>
        </w:rPr>
      </w:pPr>
      <w:r>
        <w:rPr>
          <w:rFonts w:ascii="Arial" w:eastAsia="Times New Roman" w:hAnsi="Arial" w:cs="Arial"/>
        </w:rPr>
        <w:t xml:space="preserve">Huomioitiin, että </w:t>
      </w:r>
      <w:r w:rsidR="00D52886">
        <w:rPr>
          <w:rFonts w:ascii="Arial" w:eastAsia="Times New Roman" w:hAnsi="Arial" w:cs="Arial"/>
        </w:rPr>
        <w:t>viesti on hieman ristiriidassa kesällä välittämänsä viestin kanssa, mutta dialogia kannattaa kuitenkin</w:t>
      </w:r>
      <w:r>
        <w:rPr>
          <w:rFonts w:ascii="Arial" w:eastAsia="Times New Roman" w:hAnsi="Arial" w:cs="Arial"/>
        </w:rPr>
        <w:t xml:space="preserve"> jatkaa ja ylläpitää pidemmällä tähtäimellä. Kyse on isoista muutoksia nykyiseen, niitä kaikkia tuskiin edes voitaisiin tehdä nyt saman tien.</w:t>
      </w:r>
      <w:r w:rsidR="00D52886">
        <w:rPr>
          <w:rFonts w:ascii="Arial" w:eastAsia="Times New Roman" w:hAnsi="Arial" w:cs="Arial"/>
        </w:rPr>
        <w:t xml:space="preserve"> </w:t>
      </w:r>
      <w:r>
        <w:rPr>
          <w:rFonts w:ascii="Arial" w:eastAsia="Times New Roman" w:hAnsi="Arial" w:cs="Arial"/>
        </w:rPr>
        <w:t xml:space="preserve"> </w:t>
      </w:r>
    </w:p>
    <w:p w14:paraId="79EF27FD" w14:textId="77777777" w:rsidR="00017A7E" w:rsidRPr="00ED5397" w:rsidRDefault="00017A7E" w:rsidP="00ED5397">
      <w:pPr>
        <w:jc w:val="both"/>
        <w:rPr>
          <w:rFonts w:ascii="Arial" w:eastAsia="Times New Roman" w:hAnsi="Arial" w:cs="Arial"/>
          <w:i/>
          <w:strike/>
        </w:rPr>
      </w:pPr>
    </w:p>
    <w:p w14:paraId="66DE1A81" w14:textId="77777777" w:rsidR="001C4CF0" w:rsidRPr="00ED5397" w:rsidRDefault="001C4CF0" w:rsidP="00ED5397">
      <w:pPr>
        <w:jc w:val="both"/>
        <w:rPr>
          <w:rFonts w:ascii="Arial" w:hAnsi="Arial" w:cs="Arial"/>
          <w:b/>
          <w:i/>
        </w:rPr>
      </w:pPr>
      <w:r w:rsidRPr="00ED5397">
        <w:rPr>
          <w:rFonts w:ascii="Arial" w:hAnsi="Arial" w:cs="Arial"/>
          <w:b/>
          <w:i/>
        </w:rPr>
        <w:t xml:space="preserve">2. Suomalaisten järjestöjen </w:t>
      </w:r>
      <w:proofErr w:type="spellStart"/>
      <w:r w:rsidRPr="00ED5397">
        <w:rPr>
          <w:rFonts w:ascii="Arial" w:hAnsi="Arial" w:cs="Arial"/>
          <w:b/>
          <w:i/>
        </w:rPr>
        <w:t>kv</w:t>
      </w:r>
      <w:proofErr w:type="spellEnd"/>
      <w:r w:rsidRPr="00ED5397">
        <w:rPr>
          <w:rFonts w:ascii="Arial" w:hAnsi="Arial" w:cs="Arial"/>
          <w:b/>
          <w:i/>
        </w:rPr>
        <w:t xml:space="preserve">-rahoituksen tilanne </w:t>
      </w:r>
    </w:p>
    <w:p w14:paraId="71ABC1F8" w14:textId="77777777" w:rsidR="00ED5397" w:rsidRPr="00ED5397" w:rsidRDefault="00ED5397" w:rsidP="00ED5397">
      <w:pPr>
        <w:jc w:val="both"/>
        <w:rPr>
          <w:rFonts w:ascii="Arial" w:hAnsi="Arial" w:cs="Arial"/>
          <w:b/>
        </w:rPr>
      </w:pPr>
    </w:p>
    <w:p w14:paraId="653D31A4" w14:textId="430B52F2" w:rsidR="001C4CF0" w:rsidRPr="00ED5397" w:rsidRDefault="001C4CF0" w:rsidP="00ED5397">
      <w:pPr>
        <w:numPr>
          <w:ilvl w:val="0"/>
          <w:numId w:val="2"/>
        </w:numPr>
        <w:jc w:val="both"/>
        <w:rPr>
          <w:rFonts w:ascii="Arial" w:eastAsia="Times New Roman" w:hAnsi="Arial" w:cs="Arial"/>
        </w:rPr>
      </w:pPr>
      <w:r w:rsidRPr="00ED5397">
        <w:rPr>
          <w:rFonts w:ascii="Arial" w:eastAsia="Times New Roman" w:hAnsi="Arial" w:cs="Arial"/>
        </w:rPr>
        <w:t xml:space="preserve">Järjestöjen lyhyet esittelyt (järjestön </w:t>
      </w:r>
      <w:proofErr w:type="spellStart"/>
      <w:r w:rsidRPr="00ED5397">
        <w:rPr>
          <w:rFonts w:ascii="Arial" w:eastAsia="Times New Roman" w:hAnsi="Arial" w:cs="Arial"/>
        </w:rPr>
        <w:t>kv</w:t>
      </w:r>
      <w:proofErr w:type="spellEnd"/>
      <w:r w:rsidRPr="00ED5397">
        <w:rPr>
          <w:rFonts w:ascii="Arial" w:eastAsia="Times New Roman" w:hAnsi="Arial" w:cs="Arial"/>
        </w:rPr>
        <w:t xml:space="preserve">-rahoitus, rahoittajat ja </w:t>
      </w:r>
      <w:proofErr w:type="spellStart"/>
      <w:r w:rsidRPr="00ED5397">
        <w:rPr>
          <w:rFonts w:ascii="Arial" w:eastAsia="Times New Roman" w:hAnsi="Arial" w:cs="Arial"/>
        </w:rPr>
        <w:t>voluumi</w:t>
      </w:r>
      <w:proofErr w:type="spellEnd"/>
      <w:r w:rsidRPr="00ED5397">
        <w:rPr>
          <w:rFonts w:ascii="Arial" w:eastAsia="Times New Roman" w:hAnsi="Arial" w:cs="Arial"/>
        </w:rPr>
        <w:t>)</w:t>
      </w:r>
      <w:r w:rsidR="00B96001">
        <w:rPr>
          <w:rFonts w:ascii="Arial" w:eastAsia="Times New Roman" w:hAnsi="Arial" w:cs="Arial"/>
        </w:rPr>
        <w:t xml:space="preserve"> (HUOM: toivottavasti kaikkien luvut ovat oikein</w:t>
      </w:r>
      <w:r w:rsidR="006C58AC">
        <w:rPr>
          <w:rFonts w:ascii="Arial" w:eastAsia="Times New Roman" w:hAnsi="Arial" w:cs="Arial"/>
        </w:rPr>
        <w:t xml:space="preserve">!) </w:t>
      </w:r>
    </w:p>
    <w:p w14:paraId="77A645CE" w14:textId="77777777" w:rsidR="00ED5397" w:rsidRPr="00ED5397" w:rsidRDefault="00ED5397" w:rsidP="00ED5397">
      <w:pPr>
        <w:ind w:left="720"/>
        <w:jc w:val="both"/>
        <w:rPr>
          <w:rFonts w:ascii="Arial" w:eastAsia="Times New Roman" w:hAnsi="Arial" w:cs="Arial"/>
        </w:rPr>
      </w:pPr>
    </w:p>
    <w:p w14:paraId="40D0D8E3" w14:textId="77777777" w:rsidR="00017A7E" w:rsidRDefault="00017A7E" w:rsidP="00ED5397">
      <w:pPr>
        <w:jc w:val="both"/>
        <w:rPr>
          <w:rFonts w:ascii="Arial" w:eastAsia="Times New Roman" w:hAnsi="Arial" w:cs="Arial"/>
        </w:rPr>
      </w:pPr>
      <w:r w:rsidRPr="00ED5397">
        <w:rPr>
          <w:rFonts w:ascii="Arial" w:eastAsia="Times New Roman" w:hAnsi="Arial" w:cs="Arial"/>
          <w:b/>
          <w:bCs/>
        </w:rPr>
        <w:t>KUA</w:t>
      </w:r>
      <w:r w:rsidRPr="00ED5397">
        <w:rPr>
          <w:rFonts w:ascii="Arial" w:eastAsia="Times New Roman" w:hAnsi="Arial" w:cs="Arial"/>
        </w:rPr>
        <w:t xml:space="preserve">: Rahoitus kasvanut voimakkaasti 2013-eteenpäin. KV 1% -&gt; 33% (josta YK 16, EU 9, </w:t>
      </w:r>
      <w:proofErr w:type="spellStart"/>
      <w:r w:rsidR="005C0820">
        <w:rPr>
          <w:rFonts w:ascii="Arial" w:eastAsia="Times New Roman" w:hAnsi="Arial" w:cs="Arial"/>
        </w:rPr>
        <w:t>kv</w:t>
      </w:r>
      <w:proofErr w:type="spellEnd"/>
      <w:r w:rsidR="005C0820">
        <w:rPr>
          <w:rFonts w:ascii="Arial" w:eastAsia="Times New Roman" w:hAnsi="Arial" w:cs="Arial"/>
        </w:rPr>
        <w:t xml:space="preserve"> valtiollinen 4, muu </w:t>
      </w:r>
      <w:proofErr w:type="spellStart"/>
      <w:r w:rsidR="005C0820">
        <w:rPr>
          <w:rFonts w:ascii="Arial" w:eastAsia="Times New Roman" w:hAnsi="Arial" w:cs="Arial"/>
        </w:rPr>
        <w:t>ints</w:t>
      </w:r>
      <w:proofErr w:type="spellEnd"/>
      <w:r w:rsidR="005C0820">
        <w:rPr>
          <w:rFonts w:ascii="Arial" w:eastAsia="Times New Roman" w:hAnsi="Arial" w:cs="Arial"/>
        </w:rPr>
        <w:t xml:space="preserve">. 4), </w:t>
      </w:r>
      <w:proofErr w:type="spellStart"/>
      <w:r w:rsidR="005C0820">
        <w:rPr>
          <w:rFonts w:ascii="Arial" w:eastAsia="Times New Roman" w:hAnsi="Arial" w:cs="Arial"/>
        </w:rPr>
        <w:t>kv</w:t>
      </w:r>
      <w:proofErr w:type="spellEnd"/>
      <w:r w:rsidR="005C0820">
        <w:rPr>
          <w:rFonts w:ascii="Arial" w:eastAsia="Times New Roman" w:hAnsi="Arial" w:cs="Arial"/>
        </w:rPr>
        <w:t xml:space="preserve"> rahoitus 2019: 20,9 milj. euroa.</w:t>
      </w:r>
    </w:p>
    <w:p w14:paraId="271D496B" w14:textId="77777777" w:rsidR="00ED5397" w:rsidRPr="00ED5397" w:rsidRDefault="00ED5397" w:rsidP="00ED5397">
      <w:pPr>
        <w:jc w:val="both"/>
        <w:rPr>
          <w:rFonts w:ascii="Arial" w:eastAsia="Times New Roman" w:hAnsi="Arial" w:cs="Arial"/>
        </w:rPr>
      </w:pPr>
    </w:p>
    <w:p w14:paraId="29965641" w14:textId="77777777" w:rsidR="00017A7E" w:rsidRDefault="00017A7E" w:rsidP="00ED5397">
      <w:pPr>
        <w:jc w:val="both"/>
        <w:rPr>
          <w:rFonts w:ascii="Arial" w:eastAsia="Times New Roman" w:hAnsi="Arial" w:cs="Arial"/>
        </w:rPr>
      </w:pPr>
      <w:proofErr w:type="spellStart"/>
      <w:r w:rsidRPr="00ED5397">
        <w:rPr>
          <w:rFonts w:ascii="Arial" w:eastAsia="Times New Roman" w:hAnsi="Arial" w:cs="Arial"/>
          <w:b/>
          <w:bCs/>
        </w:rPr>
        <w:t>PeLa</w:t>
      </w:r>
      <w:proofErr w:type="spellEnd"/>
      <w:r w:rsidRPr="00ED5397">
        <w:rPr>
          <w:rFonts w:ascii="Arial" w:eastAsia="Times New Roman" w:hAnsi="Arial" w:cs="Arial"/>
        </w:rPr>
        <w:t xml:space="preserve">: Leikkausten jälkeen laajennettu rahoituspohjaa. </w:t>
      </w:r>
      <w:r w:rsidR="00632ABB" w:rsidRPr="00253029">
        <w:rPr>
          <w:rFonts w:ascii="Arial" w:eastAsia="Times New Roman" w:hAnsi="Arial" w:cs="Arial"/>
        </w:rPr>
        <w:t>2019: 14 216 000 EUR, EU 40% (</w:t>
      </w:r>
      <w:proofErr w:type="spellStart"/>
      <w:r w:rsidR="00632ABB" w:rsidRPr="00253029">
        <w:rPr>
          <w:rFonts w:ascii="Arial" w:eastAsia="Times New Roman" w:hAnsi="Arial" w:cs="Arial"/>
        </w:rPr>
        <w:t>Devco</w:t>
      </w:r>
      <w:proofErr w:type="spellEnd"/>
      <w:r w:rsidR="00632ABB" w:rsidRPr="00253029">
        <w:rPr>
          <w:rFonts w:ascii="Arial" w:eastAsia="Times New Roman" w:hAnsi="Arial" w:cs="Arial"/>
        </w:rPr>
        <w:t xml:space="preserve"> + </w:t>
      </w:r>
      <w:proofErr w:type="spellStart"/>
      <w:r w:rsidR="00632ABB" w:rsidRPr="00253029">
        <w:rPr>
          <w:rFonts w:ascii="Arial" w:eastAsia="Times New Roman" w:hAnsi="Arial" w:cs="Arial"/>
        </w:rPr>
        <w:t>echo</w:t>
      </w:r>
      <w:proofErr w:type="spellEnd"/>
      <w:r w:rsidR="00632ABB" w:rsidRPr="00253029">
        <w:rPr>
          <w:rFonts w:ascii="Arial" w:eastAsia="Times New Roman" w:hAnsi="Arial" w:cs="Arial"/>
        </w:rPr>
        <w:t xml:space="preserve">), UM osuus 32 </w:t>
      </w:r>
      <w:r w:rsidRPr="00253029">
        <w:rPr>
          <w:rFonts w:ascii="Arial" w:eastAsia="Times New Roman" w:hAnsi="Arial" w:cs="Arial"/>
        </w:rPr>
        <w:t>% (</w:t>
      </w:r>
      <w:proofErr w:type="spellStart"/>
      <w:r w:rsidRPr="00253029">
        <w:rPr>
          <w:rFonts w:ascii="Arial" w:eastAsia="Times New Roman" w:hAnsi="Arial" w:cs="Arial"/>
        </w:rPr>
        <w:t>kehy</w:t>
      </w:r>
      <w:proofErr w:type="spellEnd"/>
      <w:r w:rsidRPr="00253029">
        <w:rPr>
          <w:rFonts w:ascii="Arial" w:eastAsia="Times New Roman" w:hAnsi="Arial" w:cs="Arial"/>
        </w:rPr>
        <w:t xml:space="preserve"> + </w:t>
      </w:r>
      <w:proofErr w:type="spellStart"/>
      <w:r w:rsidRPr="00253029">
        <w:rPr>
          <w:rFonts w:ascii="Arial" w:eastAsia="Times New Roman" w:hAnsi="Arial" w:cs="Arial"/>
        </w:rPr>
        <w:t>hum</w:t>
      </w:r>
      <w:proofErr w:type="spellEnd"/>
      <w:r w:rsidR="00632ABB" w:rsidRPr="00253029">
        <w:rPr>
          <w:rFonts w:ascii="Arial" w:eastAsia="Times New Roman" w:hAnsi="Arial" w:cs="Arial"/>
        </w:rPr>
        <w:t>), UNICEF 4 %</w:t>
      </w:r>
      <w:r w:rsidRPr="00253029">
        <w:rPr>
          <w:rFonts w:ascii="Arial" w:eastAsia="Times New Roman" w:hAnsi="Arial" w:cs="Arial"/>
        </w:rPr>
        <w:t xml:space="preserve">. </w:t>
      </w:r>
      <w:proofErr w:type="spellStart"/>
      <w:r w:rsidRPr="00ED5397">
        <w:rPr>
          <w:rFonts w:ascii="Arial" w:eastAsia="Times New Roman" w:hAnsi="Arial" w:cs="Arial"/>
        </w:rPr>
        <w:t>Save</w:t>
      </w:r>
      <w:proofErr w:type="spellEnd"/>
      <w:r w:rsidRPr="00ED5397">
        <w:rPr>
          <w:rFonts w:ascii="Arial" w:eastAsia="Times New Roman" w:hAnsi="Arial" w:cs="Arial"/>
        </w:rPr>
        <w:t xml:space="preserve"> Globaalitoimija, joten sisäinen koordinointi, valtiot jaettu. </w:t>
      </w:r>
    </w:p>
    <w:p w14:paraId="0777C0ED" w14:textId="77777777" w:rsidR="00ED5397" w:rsidRPr="00ED5397" w:rsidRDefault="00ED5397" w:rsidP="00ED5397">
      <w:pPr>
        <w:jc w:val="both"/>
        <w:rPr>
          <w:rFonts w:ascii="Arial" w:eastAsia="Times New Roman" w:hAnsi="Arial" w:cs="Arial"/>
        </w:rPr>
      </w:pPr>
    </w:p>
    <w:p w14:paraId="1830F840" w14:textId="77777777" w:rsidR="00017A7E" w:rsidRDefault="00017A7E" w:rsidP="00ED5397">
      <w:pPr>
        <w:jc w:val="both"/>
        <w:rPr>
          <w:rFonts w:ascii="Arial" w:eastAsia="Times New Roman" w:hAnsi="Arial" w:cs="Arial"/>
        </w:rPr>
      </w:pPr>
      <w:r w:rsidRPr="00ED5397">
        <w:rPr>
          <w:rFonts w:ascii="Arial" w:eastAsia="Times New Roman" w:hAnsi="Arial" w:cs="Arial"/>
          <w:b/>
          <w:bCs/>
        </w:rPr>
        <w:t>KIOS</w:t>
      </w:r>
      <w:r w:rsidRPr="00ED5397">
        <w:rPr>
          <w:rFonts w:ascii="Arial" w:eastAsia="Times New Roman" w:hAnsi="Arial" w:cs="Arial"/>
        </w:rPr>
        <w:t>: KIOS: Säätiö saa vuosina 2018-2021 UM:n tukea vuosittain 1 120 000 euroa + lisärahoitus vuosille 2020-21: 562 000 euroa. Tällä hetkellä ei muita rahoittajia. KIOS tukee paikallisia IO-järjestöjä Itä-Afrikassa ja Etelä-Aasiassa. Yhden tai kahdenvuoden hankkeita. Rahoitus keskimäärin 30 000-60 000 eur per hanke.</w:t>
      </w:r>
    </w:p>
    <w:p w14:paraId="29B072E9" w14:textId="77777777" w:rsidR="00ED5397" w:rsidRPr="00ED5397" w:rsidRDefault="00ED5397" w:rsidP="00ED5397">
      <w:pPr>
        <w:jc w:val="both"/>
        <w:rPr>
          <w:rFonts w:ascii="Arial" w:eastAsia="Times New Roman" w:hAnsi="Arial" w:cs="Arial"/>
        </w:rPr>
      </w:pPr>
    </w:p>
    <w:p w14:paraId="71352F4E" w14:textId="77777777" w:rsidR="00017A7E" w:rsidRDefault="00017A7E" w:rsidP="00ED5397">
      <w:pPr>
        <w:jc w:val="both"/>
        <w:rPr>
          <w:rFonts w:ascii="Arial" w:eastAsia="Times New Roman" w:hAnsi="Arial" w:cs="Arial"/>
        </w:rPr>
      </w:pPr>
      <w:proofErr w:type="spellStart"/>
      <w:r w:rsidRPr="00ED5397">
        <w:rPr>
          <w:rFonts w:ascii="Arial" w:eastAsia="Times New Roman" w:hAnsi="Arial" w:cs="Arial"/>
          <w:b/>
          <w:bCs/>
        </w:rPr>
        <w:t>Abilis</w:t>
      </w:r>
      <w:proofErr w:type="spellEnd"/>
      <w:r w:rsidRPr="00ED5397">
        <w:rPr>
          <w:rFonts w:ascii="Arial" w:eastAsia="Times New Roman" w:hAnsi="Arial" w:cs="Arial"/>
        </w:rPr>
        <w:t xml:space="preserve">: </w:t>
      </w:r>
      <w:proofErr w:type="spellStart"/>
      <w:r w:rsidRPr="00ED5397">
        <w:rPr>
          <w:rFonts w:ascii="Arial" w:eastAsia="Times New Roman" w:hAnsi="Arial" w:cs="Arial"/>
        </w:rPr>
        <w:t>Abiliksen</w:t>
      </w:r>
      <w:proofErr w:type="spellEnd"/>
      <w:r w:rsidRPr="00ED5397">
        <w:rPr>
          <w:rFonts w:ascii="Arial" w:eastAsia="Times New Roman" w:hAnsi="Arial" w:cs="Arial"/>
        </w:rPr>
        <w:t xml:space="preserve"> päärahoitus UM/</w:t>
      </w:r>
      <w:proofErr w:type="gramStart"/>
      <w:r w:rsidRPr="00ED5397">
        <w:rPr>
          <w:rFonts w:ascii="Arial" w:eastAsia="Times New Roman" w:hAnsi="Arial" w:cs="Arial"/>
        </w:rPr>
        <w:t>Ohjelmatuki,  2</w:t>
      </w:r>
      <w:proofErr w:type="gramEnd"/>
      <w:r w:rsidRPr="00ED5397">
        <w:rPr>
          <w:rFonts w:ascii="Arial" w:eastAsia="Times New Roman" w:hAnsi="Arial" w:cs="Arial"/>
        </w:rPr>
        <w:t xml:space="preserve"> 535 000 e/v, </w:t>
      </w:r>
      <w:proofErr w:type="spellStart"/>
      <w:r w:rsidRPr="00ED5397">
        <w:rPr>
          <w:rFonts w:ascii="Arial" w:eastAsia="Times New Roman" w:hAnsi="Arial" w:cs="Arial"/>
        </w:rPr>
        <w:t>kv</w:t>
      </w:r>
      <w:proofErr w:type="spellEnd"/>
      <w:r w:rsidRPr="00ED5397">
        <w:rPr>
          <w:rFonts w:ascii="Arial" w:eastAsia="Times New Roman" w:hAnsi="Arial" w:cs="Arial"/>
        </w:rPr>
        <w:t>-rahoitusta tällä hetkellä noin 200 000 e UK/</w:t>
      </w:r>
      <w:proofErr w:type="spellStart"/>
      <w:r w:rsidRPr="00ED5397">
        <w:rPr>
          <w:rFonts w:ascii="Arial" w:eastAsia="Times New Roman" w:hAnsi="Arial" w:cs="Arial"/>
        </w:rPr>
        <w:t>The</w:t>
      </w:r>
      <w:proofErr w:type="spellEnd"/>
      <w:r w:rsidRPr="00ED5397">
        <w:rPr>
          <w:rFonts w:ascii="Arial" w:eastAsia="Times New Roman" w:hAnsi="Arial" w:cs="Arial"/>
        </w:rPr>
        <w:t xml:space="preserve"> National </w:t>
      </w:r>
      <w:proofErr w:type="spellStart"/>
      <w:r w:rsidRPr="00ED5397">
        <w:rPr>
          <w:rFonts w:ascii="Arial" w:eastAsia="Times New Roman" w:hAnsi="Arial" w:cs="Arial"/>
        </w:rPr>
        <w:t>Community</w:t>
      </w:r>
      <w:proofErr w:type="spellEnd"/>
      <w:r w:rsidRPr="00ED5397">
        <w:rPr>
          <w:rFonts w:ascii="Arial" w:eastAsia="Times New Roman" w:hAnsi="Arial" w:cs="Arial"/>
        </w:rPr>
        <w:t xml:space="preserve"> </w:t>
      </w:r>
      <w:proofErr w:type="spellStart"/>
      <w:r w:rsidRPr="00ED5397">
        <w:rPr>
          <w:rFonts w:ascii="Arial" w:eastAsia="Times New Roman" w:hAnsi="Arial" w:cs="Arial"/>
        </w:rPr>
        <w:t>Lottery</w:t>
      </w:r>
      <w:proofErr w:type="spellEnd"/>
      <w:r w:rsidRPr="00ED5397">
        <w:rPr>
          <w:rFonts w:ascii="Arial" w:eastAsia="Times New Roman" w:hAnsi="Arial" w:cs="Arial"/>
        </w:rPr>
        <w:t xml:space="preserve"> </w:t>
      </w:r>
      <w:proofErr w:type="spellStart"/>
      <w:r w:rsidRPr="00ED5397">
        <w:rPr>
          <w:rFonts w:ascii="Arial" w:eastAsia="Times New Roman" w:hAnsi="Arial" w:cs="Arial"/>
        </w:rPr>
        <w:t>Fund</w:t>
      </w:r>
      <w:proofErr w:type="spellEnd"/>
      <w:r w:rsidRPr="00ED5397">
        <w:rPr>
          <w:rFonts w:ascii="Arial" w:eastAsia="Times New Roman" w:hAnsi="Arial" w:cs="Arial"/>
        </w:rPr>
        <w:t>, EU-rahoitusta osana konsortiota, noin 70 000 e.</w:t>
      </w:r>
      <w:r w:rsidR="00D03EAE" w:rsidRPr="00ED5397">
        <w:rPr>
          <w:rFonts w:ascii="Arial" w:eastAsia="Times New Roman" w:hAnsi="Arial" w:cs="Arial"/>
        </w:rPr>
        <w:t xml:space="preserve"> </w:t>
      </w:r>
      <w:r w:rsidRPr="00ED5397">
        <w:rPr>
          <w:rFonts w:ascii="Arial" w:eastAsia="Times New Roman" w:hAnsi="Arial" w:cs="Arial"/>
        </w:rPr>
        <w:t xml:space="preserve">Vammaisuusteemaan vaikea saada rahoitusta. Omarahoitus vaikeaa, oma varainhankinta on </w:t>
      </w:r>
      <w:r w:rsidR="00D03EAE" w:rsidRPr="00ED5397">
        <w:rPr>
          <w:rFonts w:ascii="Arial" w:eastAsia="Times New Roman" w:hAnsi="Arial" w:cs="Arial"/>
        </w:rPr>
        <w:t xml:space="preserve">vaikeutunut koronan myötä. </w:t>
      </w:r>
    </w:p>
    <w:p w14:paraId="2064BB4C" w14:textId="77777777" w:rsidR="00ED5397" w:rsidRPr="00ED5397" w:rsidRDefault="00ED5397" w:rsidP="00ED5397">
      <w:pPr>
        <w:jc w:val="both"/>
        <w:rPr>
          <w:rFonts w:ascii="Arial" w:eastAsia="Times New Roman" w:hAnsi="Arial" w:cs="Arial"/>
        </w:rPr>
      </w:pPr>
    </w:p>
    <w:p w14:paraId="5372251B" w14:textId="77777777" w:rsidR="00017A7E" w:rsidRDefault="00017A7E" w:rsidP="00ED5397">
      <w:pPr>
        <w:jc w:val="both"/>
        <w:rPr>
          <w:rFonts w:ascii="Arial" w:eastAsia="Times New Roman" w:hAnsi="Arial" w:cs="Arial"/>
        </w:rPr>
      </w:pPr>
      <w:r w:rsidRPr="00ED5397">
        <w:rPr>
          <w:rFonts w:ascii="Arial" w:eastAsia="Times New Roman" w:hAnsi="Arial" w:cs="Arial"/>
          <w:b/>
          <w:bCs/>
        </w:rPr>
        <w:t>Taksvärkki</w:t>
      </w:r>
      <w:r w:rsidRPr="00ED5397">
        <w:rPr>
          <w:rFonts w:ascii="Arial" w:eastAsia="Times New Roman" w:hAnsi="Arial" w:cs="Arial"/>
        </w:rPr>
        <w:t xml:space="preserve">: </w:t>
      </w:r>
      <w:r w:rsidR="00D03EAE" w:rsidRPr="00ED5397">
        <w:rPr>
          <w:rFonts w:ascii="Arial" w:eastAsia="Times New Roman" w:hAnsi="Arial" w:cs="Arial"/>
        </w:rPr>
        <w:t xml:space="preserve">Taksvärkin rahoituksessa merkittävin osa on UM:n ohjelmatuki, lisäksi pienempiä rahoituksia globaalikasvatukselle. Tällä hetkellä ei ole </w:t>
      </w:r>
      <w:proofErr w:type="spellStart"/>
      <w:r w:rsidR="00D03EAE" w:rsidRPr="00ED5397">
        <w:rPr>
          <w:rFonts w:ascii="Arial" w:eastAsia="Times New Roman" w:hAnsi="Arial" w:cs="Arial"/>
        </w:rPr>
        <w:t>kv</w:t>
      </w:r>
      <w:proofErr w:type="spellEnd"/>
      <w:r w:rsidR="00D03EAE" w:rsidRPr="00ED5397">
        <w:rPr>
          <w:rFonts w:ascii="Arial" w:eastAsia="Times New Roman" w:hAnsi="Arial" w:cs="Arial"/>
        </w:rPr>
        <w:t xml:space="preserve">-rahoitusta. Joissakin EU-hauissa oltu harvakseltaan mukana kumppanina, ei pitkään aikaan </w:t>
      </w:r>
      <w:proofErr w:type="spellStart"/>
      <w:r w:rsidR="00D03EAE" w:rsidRPr="00ED5397">
        <w:rPr>
          <w:rFonts w:ascii="Arial" w:eastAsia="Times New Roman" w:hAnsi="Arial" w:cs="Arial"/>
        </w:rPr>
        <w:t>leadina</w:t>
      </w:r>
      <w:proofErr w:type="spellEnd"/>
      <w:r w:rsidR="00D03EAE" w:rsidRPr="00ED5397">
        <w:rPr>
          <w:rFonts w:ascii="Arial" w:eastAsia="Times New Roman" w:hAnsi="Arial" w:cs="Arial"/>
        </w:rPr>
        <w:t>. Pidetään kaiken aikaa silmät auki sopivista rahoituksista ja joitakin on haettukin, mutta pienen järjestön haasteena rajalliset resurssit, hakuihin pitäisi panostaa enemmän kuin tällä hetkellä pystytään.</w:t>
      </w:r>
    </w:p>
    <w:p w14:paraId="5D06561F" w14:textId="77777777" w:rsidR="00ED5397" w:rsidRPr="00ED5397" w:rsidRDefault="00ED5397" w:rsidP="00ED5397">
      <w:pPr>
        <w:jc w:val="both"/>
        <w:rPr>
          <w:rFonts w:ascii="Arial" w:eastAsia="Times New Roman" w:hAnsi="Arial" w:cs="Arial"/>
        </w:rPr>
      </w:pPr>
    </w:p>
    <w:p w14:paraId="5722D0E1" w14:textId="77777777" w:rsidR="00017A7E" w:rsidRDefault="00017A7E" w:rsidP="00ED5397">
      <w:pPr>
        <w:jc w:val="both"/>
        <w:rPr>
          <w:rFonts w:ascii="Arial" w:eastAsia="Times New Roman" w:hAnsi="Arial" w:cs="Arial"/>
        </w:rPr>
      </w:pPr>
      <w:proofErr w:type="spellStart"/>
      <w:r w:rsidRPr="00ED5397">
        <w:rPr>
          <w:rFonts w:ascii="Arial" w:eastAsia="Times New Roman" w:hAnsi="Arial" w:cs="Arial"/>
          <w:b/>
          <w:bCs/>
        </w:rPr>
        <w:t>Fida</w:t>
      </w:r>
      <w:proofErr w:type="spellEnd"/>
      <w:r w:rsidR="00D03EAE" w:rsidRPr="00ED5397">
        <w:rPr>
          <w:rFonts w:ascii="Arial" w:eastAsia="Times New Roman" w:hAnsi="Arial" w:cs="Arial"/>
        </w:rPr>
        <w:t>:</w:t>
      </w:r>
      <w:r w:rsidR="00C74FCE" w:rsidRPr="00ED5397">
        <w:rPr>
          <w:rFonts w:ascii="Arial" w:eastAsia="Times New Roman" w:hAnsi="Arial" w:cs="Arial"/>
        </w:rPr>
        <w:t xml:space="preserve"> </w:t>
      </w:r>
      <w:r w:rsidR="00D03EAE" w:rsidRPr="00ED5397">
        <w:rPr>
          <w:rFonts w:ascii="Arial" w:eastAsia="Times New Roman" w:hAnsi="Arial" w:cs="Arial"/>
        </w:rPr>
        <w:t>Pääosin</w:t>
      </w:r>
      <w:r w:rsidRPr="00ED5397">
        <w:rPr>
          <w:rFonts w:ascii="Arial" w:eastAsia="Times New Roman" w:hAnsi="Arial" w:cs="Arial"/>
        </w:rPr>
        <w:t xml:space="preserve"> UM-rahoitteinen. 5 </w:t>
      </w:r>
      <w:proofErr w:type="spellStart"/>
      <w:r w:rsidRPr="00ED5397">
        <w:rPr>
          <w:rFonts w:ascii="Arial" w:eastAsia="Times New Roman" w:hAnsi="Arial" w:cs="Arial"/>
        </w:rPr>
        <w:t>miljooonan</w:t>
      </w:r>
      <w:proofErr w:type="spellEnd"/>
      <w:r w:rsidRPr="00ED5397">
        <w:rPr>
          <w:rFonts w:ascii="Arial" w:eastAsia="Times New Roman" w:hAnsi="Arial" w:cs="Arial"/>
        </w:rPr>
        <w:t xml:space="preserve"> tasolla, </w:t>
      </w:r>
      <w:proofErr w:type="spellStart"/>
      <w:r w:rsidRPr="00ED5397">
        <w:rPr>
          <w:rFonts w:ascii="Arial" w:eastAsia="Times New Roman" w:hAnsi="Arial" w:cs="Arial"/>
        </w:rPr>
        <w:t>hum</w:t>
      </w:r>
      <w:proofErr w:type="spellEnd"/>
      <w:r w:rsidRPr="00ED5397">
        <w:rPr>
          <w:rFonts w:ascii="Arial" w:eastAsia="Times New Roman" w:hAnsi="Arial" w:cs="Arial"/>
        </w:rPr>
        <w:t xml:space="preserve"> 1 miljoona vuositasolla. </w:t>
      </w:r>
      <w:r w:rsidR="00D03EAE" w:rsidRPr="00ED5397">
        <w:rPr>
          <w:rFonts w:ascii="Arial" w:eastAsia="Times New Roman" w:hAnsi="Arial" w:cs="Arial"/>
        </w:rPr>
        <w:t>Y</w:t>
      </w:r>
      <w:r w:rsidRPr="00ED5397">
        <w:rPr>
          <w:rFonts w:ascii="Arial" w:eastAsia="Times New Roman" w:hAnsi="Arial" w:cs="Arial"/>
        </w:rPr>
        <w:t xml:space="preserve">ksityistä lahjoitusta (kummilapsitoiminta), omarahoitteista diakoniatyötä. </w:t>
      </w:r>
      <w:proofErr w:type="spellStart"/>
      <w:r w:rsidRPr="00ED5397">
        <w:rPr>
          <w:rFonts w:ascii="Arial" w:eastAsia="Times New Roman" w:hAnsi="Arial" w:cs="Arial"/>
        </w:rPr>
        <w:t>Finnpartnership</w:t>
      </w:r>
      <w:proofErr w:type="spellEnd"/>
      <w:r w:rsidRPr="00ED5397">
        <w:rPr>
          <w:rFonts w:ascii="Arial" w:eastAsia="Times New Roman" w:hAnsi="Arial" w:cs="Arial"/>
        </w:rPr>
        <w:t xml:space="preserve">-rahoitustuki, tiivistä yhteistyötä </w:t>
      </w:r>
      <w:proofErr w:type="spellStart"/>
      <w:r w:rsidRPr="00ED5397">
        <w:rPr>
          <w:rFonts w:ascii="Arial" w:eastAsia="Times New Roman" w:hAnsi="Arial" w:cs="Arial"/>
        </w:rPr>
        <w:t>Lunette</w:t>
      </w:r>
      <w:proofErr w:type="spellEnd"/>
      <w:r w:rsidRPr="00ED5397">
        <w:rPr>
          <w:rFonts w:ascii="Arial" w:eastAsia="Times New Roman" w:hAnsi="Arial" w:cs="Arial"/>
        </w:rPr>
        <w:t xml:space="preserve">-yhteistyö. Suuri tarve päästä muuhunkin EU-rahoitukseen. </w:t>
      </w:r>
    </w:p>
    <w:p w14:paraId="6DB43DF9" w14:textId="77777777" w:rsidR="00ED5397" w:rsidRPr="00ED5397" w:rsidRDefault="00ED5397" w:rsidP="00ED5397">
      <w:pPr>
        <w:jc w:val="both"/>
        <w:rPr>
          <w:rFonts w:ascii="Arial" w:eastAsia="Times New Roman" w:hAnsi="Arial" w:cs="Arial"/>
        </w:rPr>
      </w:pPr>
    </w:p>
    <w:p w14:paraId="36BA6B6D" w14:textId="77777777" w:rsidR="00017A7E" w:rsidRDefault="00017A7E" w:rsidP="00ED5397">
      <w:pPr>
        <w:jc w:val="both"/>
        <w:rPr>
          <w:rFonts w:ascii="Arial" w:eastAsia="Times New Roman" w:hAnsi="Arial" w:cs="Arial"/>
        </w:rPr>
      </w:pPr>
      <w:r w:rsidRPr="00ED5397">
        <w:rPr>
          <w:rFonts w:ascii="Arial" w:eastAsia="Times New Roman" w:hAnsi="Arial" w:cs="Arial"/>
          <w:b/>
          <w:bCs/>
        </w:rPr>
        <w:t>FELM</w:t>
      </w:r>
      <w:r w:rsidRPr="00ED5397">
        <w:rPr>
          <w:rFonts w:ascii="Arial" w:eastAsia="Times New Roman" w:hAnsi="Arial" w:cs="Arial"/>
        </w:rPr>
        <w:t xml:space="preserve">: Vuosibudjetti vaihtelee, </w:t>
      </w:r>
      <w:proofErr w:type="spellStart"/>
      <w:r w:rsidRPr="00ED5397">
        <w:rPr>
          <w:rFonts w:ascii="Arial" w:eastAsia="Times New Roman" w:hAnsi="Arial" w:cs="Arial"/>
        </w:rPr>
        <w:t>YT:t</w:t>
      </w:r>
      <w:proofErr w:type="spellEnd"/>
      <w:r w:rsidRPr="00ED5397">
        <w:rPr>
          <w:rFonts w:ascii="Arial" w:eastAsia="Times New Roman" w:hAnsi="Arial" w:cs="Arial"/>
        </w:rPr>
        <w:t xml:space="preserve"> loppunut. </w:t>
      </w:r>
      <w:proofErr w:type="spellStart"/>
      <w:r w:rsidR="00D03EAE" w:rsidRPr="00ED5397">
        <w:rPr>
          <w:rFonts w:ascii="Arial" w:eastAsia="Times New Roman" w:hAnsi="Arial" w:cs="Arial"/>
        </w:rPr>
        <w:t>Kokonaisuudessan</w:t>
      </w:r>
      <w:proofErr w:type="spellEnd"/>
      <w:r w:rsidR="00D03EAE" w:rsidRPr="00ED5397">
        <w:rPr>
          <w:rFonts w:ascii="Arial" w:eastAsia="Times New Roman" w:hAnsi="Arial" w:cs="Arial"/>
        </w:rPr>
        <w:t xml:space="preserve"> </w:t>
      </w:r>
      <w:r w:rsidRPr="00ED5397">
        <w:rPr>
          <w:rFonts w:ascii="Arial" w:eastAsia="Times New Roman" w:hAnsi="Arial" w:cs="Arial"/>
        </w:rPr>
        <w:t xml:space="preserve">25 miljoonan luokkaa, UM 5-6 miljoonaa, plus muutama miljoona rauhantyöhön. Suurin </w:t>
      </w:r>
      <w:r w:rsidR="00D03EAE" w:rsidRPr="00ED5397">
        <w:rPr>
          <w:rFonts w:ascii="Arial" w:eastAsia="Times New Roman" w:hAnsi="Arial" w:cs="Arial"/>
        </w:rPr>
        <w:t>rahoittaja</w:t>
      </w:r>
      <w:r w:rsidRPr="00ED5397">
        <w:rPr>
          <w:rFonts w:ascii="Arial" w:eastAsia="Times New Roman" w:hAnsi="Arial" w:cs="Arial"/>
        </w:rPr>
        <w:t xml:space="preserve"> UM. Uusia </w:t>
      </w:r>
      <w:proofErr w:type="spellStart"/>
      <w:r w:rsidRPr="00ED5397">
        <w:rPr>
          <w:rFonts w:ascii="Arial" w:eastAsia="Times New Roman" w:hAnsi="Arial" w:cs="Arial"/>
        </w:rPr>
        <w:t>kv</w:t>
      </w:r>
      <w:proofErr w:type="spellEnd"/>
      <w:r w:rsidRPr="00ED5397">
        <w:rPr>
          <w:rFonts w:ascii="Arial" w:eastAsia="Times New Roman" w:hAnsi="Arial" w:cs="Arial"/>
        </w:rPr>
        <w:t xml:space="preserve">-hankkeita 600 000 </w:t>
      </w:r>
      <w:r w:rsidR="00D03EAE" w:rsidRPr="00ED5397">
        <w:rPr>
          <w:rFonts w:ascii="Arial" w:eastAsia="Times New Roman" w:hAnsi="Arial" w:cs="Arial"/>
        </w:rPr>
        <w:t xml:space="preserve">EUR </w:t>
      </w:r>
      <w:r w:rsidRPr="00ED5397">
        <w:rPr>
          <w:rFonts w:ascii="Arial" w:eastAsia="Times New Roman" w:hAnsi="Arial" w:cs="Arial"/>
        </w:rPr>
        <w:t xml:space="preserve">edestä. </w:t>
      </w:r>
    </w:p>
    <w:p w14:paraId="28B7F2B7" w14:textId="77777777" w:rsidR="00ED5397" w:rsidRPr="00ED5397" w:rsidRDefault="00ED5397" w:rsidP="00ED5397">
      <w:pPr>
        <w:jc w:val="both"/>
        <w:rPr>
          <w:rFonts w:ascii="Arial" w:eastAsia="Times New Roman" w:hAnsi="Arial" w:cs="Arial"/>
        </w:rPr>
      </w:pPr>
    </w:p>
    <w:p w14:paraId="33E72036" w14:textId="77777777" w:rsidR="00ED5397" w:rsidRDefault="00017A7E" w:rsidP="00ED5397">
      <w:pPr>
        <w:jc w:val="both"/>
        <w:rPr>
          <w:rFonts w:ascii="Arial" w:eastAsia="Times New Roman" w:hAnsi="Arial" w:cs="Arial"/>
        </w:rPr>
      </w:pPr>
      <w:r w:rsidRPr="00ED5397">
        <w:rPr>
          <w:rFonts w:ascii="Arial" w:eastAsia="Times New Roman" w:hAnsi="Arial" w:cs="Arial"/>
          <w:b/>
          <w:bCs/>
        </w:rPr>
        <w:t>WWF</w:t>
      </w:r>
      <w:r w:rsidRPr="00ED5397">
        <w:rPr>
          <w:rFonts w:ascii="Arial" w:eastAsia="Times New Roman" w:hAnsi="Arial" w:cs="Arial"/>
        </w:rPr>
        <w:t>:</w:t>
      </w:r>
      <w:r w:rsidR="00731C0C" w:rsidRPr="00731C0C">
        <w:rPr>
          <w:rFonts w:ascii="Arial" w:eastAsia="Times New Roman" w:hAnsi="Arial" w:cs="Arial"/>
        </w:rPr>
        <w:t xml:space="preserve"> UM ohjelmatuki merkittävin rahoitusinstrumentti kansainvälisen rahoituksen osalta, n. 2,5 miljoonaa/vuosi. Tänä vuonna alkoi EU DEAR rahoitteinen Eat4change hanke (ODA rahoitusta), jota WWF Suomi koordinoi. Mukana 12 kumppania 11 maasta (pääosin Euroopasta), kokonaisbudjetti 11,3 miljoonaa euroa (4 vuotta). Hankkeessa keskitytään etenkin nuorten kestävämpien ruokavalintojen edistämiseen ja ikätovereihin vaikuttamiseen, sekä tuetaan yritysten ja poliittisten päätöksentekijöihin sitouttamista kestäviin ruokavalintoihin</w:t>
      </w:r>
      <w:r w:rsidR="00CF5A1B">
        <w:rPr>
          <w:rFonts w:ascii="Arial" w:eastAsia="Times New Roman" w:hAnsi="Arial" w:cs="Arial"/>
        </w:rPr>
        <w:t>.</w:t>
      </w:r>
    </w:p>
    <w:p w14:paraId="44CB8744" w14:textId="77777777" w:rsidR="00CF5A1B" w:rsidRPr="00ED5397" w:rsidRDefault="00CF5A1B" w:rsidP="00ED5397">
      <w:pPr>
        <w:jc w:val="both"/>
        <w:rPr>
          <w:rFonts w:ascii="Arial" w:eastAsia="Times New Roman" w:hAnsi="Arial" w:cs="Arial"/>
        </w:rPr>
      </w:pPr>
    </w:p>
    <w:p w14:paraId="4F1118C3" w14:textId="77777777" w:rsidR="00017A7E" w:rsidRDefault="00017A7E" w:rsidP="00ED5397">
      <w:pPr>
        <w:jc w:val="both"/>
        <w:rPr>
          <w:rFonts w:ascii="Arial" w:eastAsia="Times New Roman" w:hAnsi="Arial" w:cs="Arial"/>
        </w:rPr>
      </w:pPr>
      <w:r w:rsidRPr="00ED5397">
        <w:rPr>
          <w:rFonts w:ascii="Arial" w:eastAsia="Times New Roman" w:hAnsi="Arial" w:cs="Arial"/>
          <w:b/>
          <w:bCs/>
        </w:rPr>
        <w:t>SASK</w:t>
      </w:r>
      <w:r w:rsidRPr="00ED5397">
        <w:rPr>
          <w:rFonts w:ascii="Arial" w:eastAsia="Times New Roman" w:hAnsi="Arial" w:cs="Arial"/>
        </w:rPr>
        <w:t xml:space="preserve">: Ei </w:t>
      </w:r>
      <w:proofErr w:type="spellStart"/>
      <w:r w:rsidRPr="00ED5397">
        <w:rPr>
          <w:rFonts w:ascii="Arial" w:eastAsia="Times New Roman" w:hAnsi="Arial" w:cs="Arial"/>
        </w:rPr>
        <w:t>kv</w:t>
      </w:r>
      <w:proofErr w:type="spellEnd"/>
      <w:r w:rsidRPr="00ED5397">
        <w:rPr>
          <w:rFonts w:ascii="Arial" w:eastAsia="Times New Roman" w:hAnsi="Arial" w:cs="Arial"/>
        </w:rPr>
        <w:t>-rahoitusta. joskus aikaisemmin ollut, muuta ei enää.</w:t>
      </w:r>
    </w:p>
    <w:p w14:paraId="5DEFE19B" w14:textId="77777777" w:rsidR="00ED5397" w:rsidRPr="00ED5397" w:rsidRDefault="00ED5397" w:rsidP="00ED5397">
      <w:pPr>
        <w:jc w:val="both"/>
        <w:rPr>
          <w:rFonts w:ascii="Arial" w:eastAsia="Times New Roman" w:hAnsi="Arial" w:cs="Arial"/>
        </w:rPr>
      </w:pPr>
    </w:p>
    <w:p w14:paraId="56AEDF4F" w14:textId="77777777" w:rsidR="00017A7E" w:rsidRDefault="00017A7E" w:rsidP="00ED5397">
      <w:pPr>
        <w:jc w:val="both"/>
        <w:rPr>
          <w:rFonts w:ascii="Arial" w:eastAsia="Times New Roman" w:hAnsi="Arial" w:cs="Arial"/>
        </w:rPr>
      </w:pPr>
      <w:r w:rsidRPr="00ED5397">
        <w:rPr>
          <w:rFonts w:ascii="Arial" w:eastAsia="Times New Roman" w:hAnsi="Arial" w:cs="Arial"/>
          <w:b/>
          <w:bCs/>
        </w:rPr>
        <w:t>Fingo</w:t>
      </w:r>
      <w:r w:rsidRPr="00ED5397">
        <w:rPr>
          <w:rFonts w:ascii="Arial" w:eastAsia="Times New Roman" w:hAnsi="Arial" w:cs="Arial"/>
        </w:rPr>
        <w:t>: UM päärahoittaja, Bridge 3 miljoona - 13 kumppanimaata, EU pj hanke - 700</w:t>
      </w:r>
      <w:r w:rsidR="00D03EAE" w:rsidRPr="00ED5397">
        <w:rPr>
          <w:rFonts w:ascii="Arial" w:eastAsia="Times New Roman" w:hAnsi="Arial" w:cs="Arial"/>
        </w:rPr>
        <w:t> </w:t>
      </w:r>
      <w:r w:rsidRPr="00ED5397">
        <w:rPr>
          <w:rFonts w:ascii="Arial" w:eastAsia="Times New Roman" w:hAnsi="Arial" w:cs="Arial"/>
        </w:rPr>
        <w:t>000</w:t>
      </w:r>
      <w:r w:rsidR="00D03EAE" w:rsidRPr="00ED5397">
        <w:rPr>
          <w:rFonts w:ascii="Arial" w:eastAsia="Times New Roman" w:hAnsi="Arial" w:cs="Arial"/>
        </w:rPr>
        <w:t>€</w:t>
      </w:r>
      <w:r w:rsidRPr="00ED5397">
        <w:rPr>
          <w:rFonts w:ascii="Arial" w:eastAsia="Times New Roman" w:hAnsi="Arial" w:cs="Arial"/>
        </w:rPr>
        <w:t xml:space="preserve">, </w:t>
      </w:r>
      <w:proofErr w:type="spellStart"/>
      <w:r w:rsidRPr="00ED5397">
        <w:rPr>
          <w:rFonts w:ascii="Arial" w:eastAsia="Times New Roman" w:hAnsi="Arial" w:cs="Arial"/>
        </w:rPr>
        <w:t>FrameVoiceReport</w:t>
      </w:r>
      <w:proofErr w:type="spellEnd"/>
      <w:r w:rsidRPr="00ED5397">
        <w:rPr>
          <w:rFonts w:ascii="Arial" w:eastAsia="Times New Roman" w:hAnsi="Arial" w:cs="Arial"/>
        </w:rPr>
        <w:t xml:space="preserve"> - 300</w:t>
      </w:r>
      <w:r w:rsidR="00D03EAE" w:rsidRPr="00ED5397">
        <w:rPr>
          <w:rFonts w:ascii="Arial" w:eastAsia="Times New Roman" w:hAnsi="Arial" w:cs="Arial"/>
        </w:rPr>
        <w:t> </w:t>
      </w:r>
      <w:r w:rsidRPr="00ED5397">
        <w:rPr>
          <w:rFonts w:ascii="Arial" w:eastAsia="Times New Roman" w:hAnsi="Arial" w:cs="Arial"/>
        </w:rPr>
        <w:t>000</w:t>
      </w:r>
      <w:r w:rsidR="00D03EAE" w:rsidRPr="00ED5397">
        <w:rPr>
          <w:rFonts w:ascii="Arial" w:eastAsia="Times New Roman" w:hAnsi="Arial" w:cs="Arial"/>
        </w:rPr>
        <w:t>€</w:t>
      </w:r>
      <w:r w:rsidRPr="00ED5397">
        <w:rPr>
          <w:rFonts w:ascii="Arial" w:eastAsia="Times New Roman" w:hAnsi="Arial" w:cs="Arial"/>
        </w:rPr>
        <w:t xml:space="preserve">. </w:t>
      </w:r>
    </w:p>
    <w:p w14:paraId="0DB9B80A" w14:textId="77777777" w:rsidR="00ED5397" w:rsidRPr="00ED5397" w:rsidRDefault="00ED5397" w:rsidP="00ED5397">
      <w:pPr>
        <w:jc w:val="both"/>
        <w:rPr>
          <w:rFonts w:ascii="Arial" w:eastAsia="Times New Roman" w:hAnsi="Arial" w:cs="Arial"/>
        </w:rPr>
      </w:pPr>
    </w:p>
    <w:p w14:paraId="28D5FF0C" w14:textId="77777777" w:rsidR="00ED5397" w:rsidRDefault="00D03EAE" w:rsidP="00ED5397">
      <w:pPr>
        <w:jc w:val="both"/>
        <w:rPr>
          <w:rFonts w:ascii="Arial" w:eastAsia="Times New Roman" w:hAnsi="Arial" w:cs="Arial"/>
        </w:rPr>
      </w:pPr>
      <w:r w:rsidRPr="00ED5397">
        <w:rPr>
          <w:rFonts w:ascii="Arial" w:eastAsia="Times New Roman" w:hAnsi="Arial" w:cs="Arial"/>
          <w:b/>
          <w:bCs/>
        </w:rPr>
        <w:t>Plan</w:t>
      </w:r>
      <w:r w:rsidR="00017A7E" w:rsidRPr="00ED5397">
        <w:rPr>
          <w:rFonts w:ascii="Arial" w:eastAsia="Times New Roman" w:hAnsi="Arial" w:cs="Arial"/>
        </w:rPr>
        <w:t xml:space="preserve">: </w:t>
      </w:r>
      <w:r w:rsidRPr="00ED5397">
        <w:rPr>
          <w:rFonts w:ascii="Arial" w:eastAsia="Times New Roman" w:hAnsi="Arial" w:cs="Arial"/>
        </w:rPr>
        <w:t xml:space="preserve">Kokonaisrahoituksesta </w:t>
      </w:r>
      <w:r w:rsidR="00017A7E" w:rsidRPr="00ED5397">
        <w:rPr>
          <w:rFonts w:ascii="Arial" w:eastAsia="Times New Roman" w:hAnsi="Arial" w:cs="Arial"/>
        </w:rPr>
        <w:t xml:space="preserve">35% UM, sisältää </w:t>
      </w:r>
      <w:proofErr w:type="spellStart"/>
      <w:r w:rsidR="00017A7E" w:rsidRPr="00ED5397">
        <w:rPr>
          <w:rFonts w:ascii="Arial" w:eastAsia="Times New Roman" w:hAnsi="Arial" w:cs="Arial"/>
        </w:rPr>
        <w:t>hum&amp;dev</w:t>
      </w:r>
      <w:proofErr w:type="spellEnd"/>
      <w:r w:rsidR="00017A7E" w:rsidRPr="00ED5397">
        <w:rPr>
          <w:rFonts w:ascii="Arial" w:eastAsia="Times New Roman" w:hAnsi="Arial" w:cs="Arial"/>
        </w:rPr>
        <w:t xml:space="preserve">. 26% </w:t>
      </w:r>
      <w:proofErr w:type="spellStart"/>
      <w:r w:rsidRPr="00ED5397">
        <w:rPr>
          <w:rFonts w:ascii="Arial" w:eastAsia="Times New Roman" w:hAnsi="Arial" w:cs="Arial"/>
        </w:rPr>
        <w:t>kv</w:t>
      </w:r>
      <w:proofErr w:type="spellEnd"/>
      <w:r w:rsidRPr="00ED5397">
        <w:rPr>
          <w:rFonts w:ascii="Arial" w:eastAsia="Times New Roman" w:hAnsi="Arial" w:cs="Arial"/>
        </w:rPr>
        <w:t>-</w:t>
      </w:r>
      <w:proofErr w:type="gramStart"/>
      <w:r w:rsidRPr="00ED5397">
        <w:rPr>
          <w:rFonts w:ascii="Arial" w:eastAsia="Times New Roman" w:hAnsi="Arial" w:cs="Arial"/>
        </w:rPr>
        <w:t xml:space="preserve">rahoitus: </w:t>
      </w:r>
      <w:r w:rsidR="00017A7E" w:rsidRPr="00ED5397">
        <w:rPr>
          <w:rFonts w:ascii="Arial" w:eastAsia="Times New Roman" w:hAnsi="Arial" w:cs="Arial"/>
        </w:rPr>
        <w:t xml:space="preserve"> EU</w:t>
      </w:r>
      <w:proofErr w:type="gramEnd"/>
      <w:r w:rsidR="00017A7E" w:rsidRPr="00ED5397">
        <w:rPr>
          <w:rFonts w:ascii="Arial" w:eastAsia="Times New Roman" w:hAnsi="Arial" w:cs="Arial"/>
        </w:rPr>
        <w:t xml:space="preserve"> </w:t>
      </w:r>
      <w:proofErr w:type="spellStart"/>
      <w:r w:rsidR="00017A7E" w:rsidRPr="00ED5397">
        <w:rPr>
          <w:rFonts w:ascii="Arial" w:eastAsia="Times New Roman" w:hAnsi="Arial" w:cs="Arial"/>
        </w:rPr>
        <w:t>DEVCOx</w:t>
      </w:r>
      <w:proofErr w:type="spellEnd"/>
      <w:r w:rsidR="00017A7E" w:rsidRPr="00ED5397">
        <w:rPr>
          <w:rFonts w:ascii="Arial" w:eastAsia="Times New Roman" w:hAnsi="Arial" w:cs="Arial"/>
        </w:rPr>
        <w:t xml:space="preserve">, ECHO, </w:t>
      </w:r>
    </w:p>
    <w:p w14:paraId="34A637AB" w14:textId="77777777" w:rsidR="00017A7E" w:rsidRDefault="00017A7E" w:rsidP="00ED5397">
      <w:pPr>
        <w:jc w:val="both"/>
        <w:rPr>
          <w:rFonts w:ascii="Arial" w:eastAsia="Times New Roman" w:hAnsi="Arial" w:cs="Arial"/>
        </w:rPr>
      </w:pPr>
      <w:r w:rsidRPr="00ED5397">
        <w:rPr>
          <w:rFonts w:ascii="Arial" w:eastAsia="Times New Roman" w:hAnsi="Arial" w:cs="Arial"/>
        </w:rPr>
        <w:t xml:space="preserve">WFP, UNOCHA. Federaatiossa rajoitettu mihin voi hakea, jaetaan muiden Plan maiden kanssa. </w:t>
      </w:r>
    </w:p>
    <w:p w14:paraId="67B25976" w14:textId="77777777" w:rsidR="00ED5397" w:rsidRPr="00ED5397" w:rsidRDefault="00ED5397" w:rsidP="00ED5397">
      <w:pPr>
        <w:jc w:val="both"/>
        <w:rPr>
          <w:rFonts w:ascii="Arial" w:eastAsia="Times New Roman" w:hAnsi="Arial" w:cs="Arial"/>
        </w:rPr>
      </w:pPr>
    </w:p>
    <w:p w14:paraId="401EE280" w14:textId="77777777" w:rsidR="00017A7E" w:rsidRDefault="00017A7E" w:rsidP="00ED5397">
      <w:pPr>
        <w:jc w:val="both"/>
        <w:rPr>
          <w:rFonts w:ascii="Arial" w:eastAsia="Times New Roman" w:hAnsi="Arial" w:cs="Arial"/>
        </w:rPr>
      </w:pPr>
      <w:r w:rsidRPr="00ED5397">
        <w:rPr>
          <w:rFonts w:ascii="Arial" w:eastAsia="Times New Roman" w:hAnsi="Arial" w:cs="Arial"/>
          <w:b/>
          <w:bCs/>
        </w:rPr>
        <w:t>CMI</w:t>
      </w:r>
      <w:r w:rsidRPr="00ED5397">
        <w:rPr>
          <w:rFonts w:ascii="Arial" w:eastAsia="Times New Roman" w:hAnsi="Arial" w:cs="Arial"/>
        </w:rPr>
        <w:t xml:space="preserve">: </w:t>
      </w:r>
      <w:r w:rsidR="00D03EAE" w:rsidRPr="00ED5397">
        <w:rPr>
          <w:rFonts w:ascii="Arial" w:eastAsia="Times New Roman" w:hAnsi="Arial" w:cs="Arial"/>
        </w:rPr>
        <w:t xml:space="preserve">2015 politiikan jälkeen rahoituspohjan laajennus alkanut. </w:t>
      </w:r>
      <w:r w:rsidR="00657ED8" w:rsidRPr="00ED5397">
        <w:rPr>
          <w:rFonts w:ascii="Arial" w:eastAsia="Times New Roman" w:hAnsi="Arial" w:cs="Arial"/>
        </w:rPr>
        <w:t xml:space="preserve">Vuonna 2019 CMI:n kokonaisliikevaihto oli 9,3M€. CMI:n päärahoittaja on edelleen Suomen valtio (47 %=4,4M€), pääosin ohjelmatuen kautta, mutta saamme rahoitusta myös muista instrumenteista. Seuraavaksi suurin rahoittaja Euroopan Unioni (17%=1,6M€). Toiseksi suurin valtiokumppani Ruotsi (14%=1,3M€), jonka lisäksi meitä rahoittavat myös muutamat muut eurooppalaiset valtiot (Irlanti, Sveitsi, Alankomaat, Norja, Belgia), joiden yhteenlaskettu osuus oli vuonna 2019 9% </w:t>
      </w:r>
      <w:proofErr w:type="spellStart"/>
      <w:r w:rsidR="00657ED8" w:rsidRPr="00ED5397">
        <w:rPr>
          <w:rFonts w:ascii="Arial" w:eastAsia="Times New Roman" w:hAnsi="Arial" w:cs="Arial"/>
        </w:rPr>
        <w:t>kokonaisvoluumista</w:t>
      </w:r>
      <w:proofErr w:type="spellEnd"/>
      <w:r w:rsidR="00657ED8" w:rsidRPr="00ED5397">
        <w:rPr>
          <w:rFonts w:ascii="Arial" w:eastAsia="Times New Roman" w:hAnsi="Arial" w:cs="Arial"/>
        </w:rPr>
        <w:t xml:space="preserve">. Lisäksi </w:t>
      </w:r>
      <w:r w:rsidR="00A175A6" w:rsidRPr="00ED5397">
        <w:rPr>
          <w:rFonts w:ascii="Arial" w:eastAsia="Times New Roman" w:hAnsi="Arial" w:cs="Arial"/>
        </w:rPr>
        <w:t>CMI saa</w:t>
      </w:r>
      <w:r w:rsidR="00657ED8" w:rsidRPr="00ED5397">
        <w:rPr>
          <w:rFonts w:ascii="Arial" w:eastAsia="Times New Roman" w:hAnsi="Arial" w:cs="Arial"/>
        </w:rPr>
        <w:t xml:space="preserve"> rahoitusta yksityisiltä säätiöiltä sekä muilta tahoilta (esim. UNDP) (6%). Hankkeita tukevat myös yritykset sekä yksityishenkilöt (6%).</w:t>
      </w:r>
    </w:p>
    <w:p w14:paraId="7BE43225" w14:textId="77777777" w:rsidR="00ED5397" w:rsidRPr="00ED5397" w:rsidRDefault="00ED5397" w:rsidP="00ED5397">
      <w:pPr>
        <w:jc w:val="both"/>
        <w:rPr>
          <w:rFonts w:ascii="Arial" w:eastAsia="Times New Roman" w:hAnsi="Arial" w:cs="Arial"/>
        </w:rPr>
      </w:pPr>
    </w:p>
    <w:p w14:paraId="7C64B9FC" w14:textId="77777777" w:rsidR="00582326" w:rsidRDefault="00017A7E" w:rsidP="00ED5397">
      <w:pPr>
        <w:jc w:val="both"/>
        <w:rPr>
          <w:rFonts w:ascii="Arial" w:eastAsia="Times New Roman" w:hAnsi="Arial" w:cs="Arial"/>
        </w:rPr>
      </w:pPr>
      <w:r w:rsidRPr="00ED5397">
        <w:rPr>
          <w:rFonts w:ascii="Arial" w:eastAsia="Times New Roman" w:hAnsi="Arial" w:cs="Arial"/>
          <w:b/>
          <w:bCs/>
        </w:rPr>
        <w:t>Pakolaisapu</w:t>
      </w:r>
      <w:r w:rsidRPr="00ED5397">
        <w:rPr>
          <w:rFonts w:ascii="Arial" w:eastAsia="Times New Roman" w:hAnsi="Arial" w:cs="Arial"/>
        </w:rPr>
        <w:t xml:space="preserve">: </w:t>
      </w:r>
      <w:r w:rsidR="00D03EAE" w:rsidRPr="00ED5397">
        <w:rPr>
          <w:rFonts w:ascii="Arial" w:eastAsia="Times New Roman" w:hAnsi="Arial" w:cs="Arial"/>
        </w:rPr>
        <w:t xml:space="preserve">Vuoden -15 jälkeen lähdetty hakemaan rahoituspohjan laajennusta. </w:t>
      </w:r>
      <w:r w:rsidR="00582326" w:rsidRPr="00ED5397">
        <w:rPr>
          <w:rFonts w:ascii="Arial" w:eastAsia="Times New Roman" w:hAnsi="Arial" w:cs="Arial"/>
        </w:rPr>
        <w:t xml:space="preserve">Pakolaisavun kv. rahoituksen osuus 2020 21%. Rahoitusta </w:t>
      </w:r>
      <w:proofErr w:type="gramStart"/>
      <w:r w:rsidR="00582326" w:rsidRPr="00ED5397">
        <w:rPr>
          <w:rFonts w:ascii="Arial" w:eastAsia="Times New Roman" w:hAnsi="Arial" w:cs="Arial"/>
        </w:rPr>
        <w:t>seuraavilta:  UNFPA</w:t>
      </w:r>
      <w:proofErr w:type="gramEnd"/>
      <w:r w:rsidR="00582326" w:rsidRPr="00ED5397">
        <w:rPr>
          <w:rFonts w:ascii="Arial" w:eastAsia="Times New Roman" w:hAnsi="Arial" w:cs="Arial"/>
        </w:rPr>
        <w:t xml:space="preserve">, UNOCHA, </w:t>
      </w:r>
      <w:proofErr w:type="spellStart"/>
      <w:r w:rsidR="00582326" w:rsidRPr="00ED5397">
        <w:rPr>
          <w:rFonts w:ascii="Arial" w:eastAsia="Times New Roman" w:hAnsi="Arial" w:cs="Arial"/>
        </w:rPr>
        <w:t>UKAid</w:t>
      </w:r>
      <w:proofErr w:type="spellEnd"/>
      <w:r w:rsidR="00582326" w:rsidRPr="00ED5397">
        <w:rPr>
          <w:rFonts w:ascii="Arial" w:eastAsia="Times New Roman" w:hAnsi="Arial" w:cs="Arial"/>
        </w:rPr>
        <w:t>, LIFT (</w:t>
      </w:r>
      <w:proofErr w:type="spellStart"/>
      <w:r w:rsidR="00582326" w:rsidRPr="00ED5397">
        <w:rPr>
          <w:rFonts w:ascii="Arial" w:eastAsia="Times New Roman" w:hAnsi="Arial" w:cs="Arial"/>
        </w:rPr>
        <w:t>Livelihood</w:t>
      </w:r>
      <w:proofErr w:type="spellEnd"/>
      <w:r w:rsidR="00582326" w:rsidRPr="00ED5397">
        <w:rPr>
          <w:rFonts w:ascii="Arial" w:eastAsia="Times New Roman" w:hAnsi="Arial" w:cs="Arial"/>
        </w:rPr>
        <w:t xml:space="preserve"> ja Food Security </w:t>
      </w:r>
      <w:proofErr w:type="spellStart"/>
      <w:r w:rsidR="00582326" w:rsidRPr="00ED5397">
        <w:rPr>
          <w:rFonts w:ascii="Arial" w:eastAsia="Times New Roman" w:hAnsi="Arial" w:cs="Arial"/>
        </w:rPr>
        <w:t>Trust</w:t>
      </w:r>
      <w:proofErr w:type="spellEnd"/>
      <w:r w:rsidR="00582326" w:rsidRPr="00ED5397">
        <w:rPr>
          <w:rFonts w:ascii="Arial" w:eastAsia="Times New Roman" w:hAnsi="Arial" w:cs="Arial"/>
        </w:rPr>
        <w:t xml:space="preserve"> </w:t>
      </w:r>
      <w:proofErr w:type="spellStart"/>
      <w:r w:rsidR="00582326" w:rsidRPr="00ED5397">
        <w:rPr>
          <w:rFonts w:ascii="Arial" w:eastAsia="Times New Roman" w:hAnsi="Arial" w:cs="Arial"/>
        </w:rPr>
        <w:t>Fund</w:t>
      </w:r>
      <w:proofErr w:type="spellEnd"/>
      <w:r w:rsidR="00582326" w:rsidRPr="00ED5397">
        <w:rPr>
          <w:rFonts w:ascii="Arial" w:eastAsia="Times New Roman" w:hAnsi="Arial" w:cs="Arial"/>
        </w:rPr>
        <w:t xml:space="preserve">) </w:t>
      </w:r>
    </w:p>
    <w:p w14:paraId="3F400530" w14:textId="77777777" w:rsidR="00ED5397" w:rsidRPr="00ED5397" w:rsidRDefault="00ED5397" w:rsidP="00ED5397">
      <w:pPr>
        <w:jc w:val="both"/>
        <w:rPr>
          <w:rFonts w:ascii="Arial" w:eastAsia="Times New Roman" w:hAnsi="Arial" w:cs="Arial"/>
        </w:rPr>
      </w:pPr>
    </w:p>
    <w:p w14:paraId="1613DA08" w14:textId="77777777" w:rsidR="00D03EAE" w:rsidRDefault="00017A7E" w:rsidP="00ED5397">
      <w:pPr>
        <w:jc w:val="both"/>
        <w:rPr>
          <w:rFonts w:ascii="Arial" w:eastAsia="Times New Roman" w:hAnsi="Arial" w:cs="Arial"/>
        </w:rPr>
      </w:pPr>
      <w:r w:rsidRPr="00ED5397">
        <w:rPr>
          <w:rFonts w:ascii="Arial" w:eastAsia="Times New Roman" w:hAnsi="Arial" w:cs="Arial"/>
          <w:b/>
          <w:bCs/>
        </w:rPr>
        <w:t>World Vision</w:t>
      </w:r>
      <w:r w:rsidRPr="00ED5397">
        <w:rPr>
          <w:rFonts w:ascii="Arial" w:eastAsia="Times New Roman" w:hAnsi="Arial" w:cs="Arial"/>
        </w:rPr>
        <w:t xml:space="preserve">: </w:t>
      </w:r>
      <w:r w:rsidR="00D03EAE" w:rsidRPr="00ED5397">
        <w:rPr>
          <w:rFonts w:ascii="Arial" w:eastAsia="Times New Roman" w:hAnsi="Arial" w:cs="Arial"/>
        </w:rPr>
        <w:t xml:space="preserve">Kv. rahoituksen osuus kasvanut </w:t>
      </w:r>
      <w:proofErr w:type="gramStart"/>
      <w:r w:rsidR="00D03EAE" w:rsidRPr="00ED5397">
        <w:rPr>
          <w:rFonts w:ascii="Arial" w:eastAsia="Times New Roman" w:hAnsi="Arial" w:cs="Arial"/>
        </w:rPr>
        <w:t>aikalailla</w:t>
      </w:r>
      <w:proofErr w:type="gramEnd"/>
      <w:r w:rsidR="00D03EAE" w:rsidRPr="00ED5397">
        <w:rPr>
          <w:rFonts w:ascii="Arial" w:eastAsia="Times New Roman" w:hAnsi="Arial" w:cs="Arial"/>
        </w:rPr>
        <w:t xml:space="preserve"> melko pienestä. Nyt 2,6meur kv. lähteistä, 22% tämän vuoden rahoituksesta. 2025 tavoite on tuplata kv. rahoitus. Suurimmat rahoittajat </w:t>
      </w:r>
      <w:proofErr w:type="spellStart"/>
      <w:r w:rsidR="00D03EAE" w:rsidRPr="00ED5397">
        <w:rPr>
          <w:rFonts w:ascii="Arial" w:eastAsia="Times New Roman" w:hAnsi="Arial" w:cs="Arial"/>
        </w:rPr>
        <w:t>Sida</w:t>
      </w:r>
      <w:proofErr w:type="spellEnd"/>
      <w:r w:rsidR="00D03EAE" w:rsidRPr="00ED5397">
        <w:rPr>
          <w:rFonts w:ascii="Arial" w:eastAsia="Times New Roman" w:hAnsi="Arial" w:cs="Arial"/>
        </w:rPr>
        <w:t xml:space="preserve">, EU ja ECHO </w:t>
      </w:r>
    </w:p>
    <w:p w14:paraId="12A02559" w14:textId="77777777" w:rsidR="00ED5397" w:rsidRPr="00ED5397" w:rsidRDefault="00ED5397" w:rsidP="00ED5397">
      <w:pPr>
        <w:jc w:val="both"/>
        <w:rPr>
          <w:rFonts w:ascii="Arial" w:eastAsia="Times New Roman" w:hAnsi="Arial" w:cs="Arial"/>
        </w:rPr>
      </w:pPr>
    </w:p>
    <w:p w14:paraId="24C582E7" w14:textId="77777777" w:rsidR="00017A7E" w:rsidRDefault="00D03EAE" w:rsidP="00ED5397">
      <w:pPr>
        <w:jc w:val="both"/>
        <w:rPr>
          <w:rFonts w:ascii="Arial" w:eastAsia="Times New Roman" w:hAnsi="Arial" w:cs="Arial"/>
        </w:rPr>
      </w:pPr>
      <w:r w:rsidRPr="00ED5397">
        <w:rPr>
          <w:rFonts w:ascii="Arial" w:eastAsia="Times New Roman" w:hAnsi="Arial" w:cs="Arial"/>
          <w:b/>
          <w:bCs/>
        </w:rPr>
        <w:t>SPR:</w:t>
      </w:r>
      <w:r w:rsidRPr="00ED5397">
        <w:rPr>
          <w:rFonts w:ascii="Arial" w:eastAsia="Times New Roman" w:hAnsi="Arial" w:cs="Arial"/>
        </w:rPr>
        <w:t xml:space="preserve"> UM 6.5meur, DEFCO rahaa, EACEA nuorisotoimintaan liittyvää hanketta. Muiden maiden SPR -toimijoiden kanssa mukana tai päähakijana. Vastuuta jaettu eri maiden kesken. </w:t>
      </w:r>
      <w:proofErr w:type="spellStart"/>
      <w:r w:rsidRPr="00ED5397">
        <w:rPr>
          <w:rFonts w:ascii="Arial" w:eastAsia="Times New Roman" w:hAnsi="Arial" w:cs="Arial"/>
        </w:rPr>
        <w:t>Covidiin</w:t>
      </w:r>
      <w:proofErr w:type="spellEnd"/>
      <w:r w:rsidRPr="00ED5397">
        <w:rPr>
          <w:rFonts w:ascii="Arial" w:eastAsia="Times New Roman" w:hAnsi="Arial" w:cs="Arial"/>
        </w:rPr>
        <w:t xml:space="preserve"> saatu Coca Colalta rahoitusta.</w:t>
      </w:r>
    </w:p>
    <w:p w14:paraId="483B9AE7" w14:textId="77777777" w:rsidR="00ED5397" w:rsidRPr="00ED5397" w:rsidRDefault="00ED5397" w:rsidP="00ED5397">
      <w:pPr>
        <w:jc w:val="both"/>
        <w:rPr>
          <w:rFonts w:ascii="Arial" w:eastAsia="Times New Roman" w:hAnsi="Arial" w:cs="Arial"/>
        </w:rPr>
      </w:pPr>
    </w:p>
    <w:p w14:paraId="31B27898" w14:textId="77777777" w:rsidR="00582326" w:rsidRDefault="00582326" w:rsidP="00ED5397">
      <w:pPr>
        <w:jc w:val="both"/>
        <w:rPr>
          <w:rFonts w:ascii="Arial" w:eastAsia="Times New Roman" w:hAnsi="Arial" w:cs="Arial"/>
        </w:rPr>
      </w:pPr>
      <w:r w:rsidRPr="00ED5397">
        <w:rPr>
          <w:rFonts w:ascii="Arial" w:eastAsia="Times New Roman" w:hAnsi="Arial" w:cs="Arial"/>
          <w:b/>
          <w:bCs/>
        </w:rPr>
        <w:t xml:space="preserve">Solidaarisuus: </w:t>
      </w:r>
      <w:r w:rsidRPr="00ED5397">
        <w:rPr>
          <w:rFonts w:ascii="Arial" w:eastAsia="Times New Roman" w:hAnsi="Arial" w:cs="Arial"/>
        </w:rPr>
        <w:t xml:space="preserve">UNTF to </w:t>
      </w:r>
      <w:proofErr w:type="spellStart"/>
      <w:r w:rsidRPr="00ED5397">
        <w:rPr>
          <w:rFonts w:ascii="Arial" w:eastAsia="Times New Roman" w:hAnsi="Arial" w:cs="Arial"/>
        </w:rPr>
        <w:t>end</w:t>
      </w:r>
      <w:proofErr w:type="spellEnd"/>
      <w:r w:rsidRPr="00ED5397">
        <w:rPr>
          <w:rFonts w:ascii="Arial" w:eastAsia="Times New Roman" w:hAnsi="Arial" w:cs="Arial"/>
        </w:rPr>
        <w:t xml:space="preserve"> </w:t>
      </w:r>
      <w:proofErr w:type="spellStart"/>
      <w:r w:rsidRPr="00ED5397">
        <w:rPr>
          <w:rFonts w:ascii="Arial" w:eastAsia="Times New Roman" w:hAnsi="Arial" w:cs="Arial"/>
        </w:rPr>
        <w:t>violence</w:t>
      </w:r>
      <w:proofErr w:type="spellEnd"/>
      <w:r w:rsidRPr="00ED5397">
        <w:rPr>
          <w:rFonts w:ascii="Arial" w:eastAsia="Times New Roman" w:hAnsi="Arial" w:cs="Arial"/>
        </w:rPr>
        <w:t xml:space="preserve"> </w:t>
      </w:r>
      <w:proofErr w:type="spellStart"/>
      <w:r w:rsidRPr="00ED5397">
        <w:rPr>
          <w:rFonts w:ascii="Arial" w:eastAsia="Times New Roman" w:hAnsi="Arial" w:cs="Arial"/>
        </w:rPr>
        <w:t>against</w:t>
      </w:r>
      <w:proofErr w:type="spellEnd"/>
      <w:r w:rsidRPr="00ED5397">
        <w:rPr>
          <w:rFonts w:ascii="Arial" w:eastAsia="Times New Roman" w:hAnsi="Arial" w:cs="Arial"/>
        </w:rPr>
        <w:t xml:space="preserve"> </w:t>
      </w:r>
      <w:proofErr w:type="spellStart"/>
      <w:r w:rsidRPr="00ED5397">
        <w:rPr>
          <w:rFonts w:ascii="Arial" w:eastAsia="Times New Roman" w:hAnsi="Arial" w:cs="Arial"/>
        </w:rPr>
        <w:t>women</w:t>
      </w:r>
      <w:proofErr w:type="spellEnd"/>
      <w:r w:rsidRPr="00ED5397">
        <w:rPr>
          <w:rFonts w:ascii="Arial" w:eastAsia="Times New Roman" w:hAnsi="Arial" w:cs="Arial"/>
        </w:rPr>
        <w:t xml:space="preserve"> and </w:t>
      </w:r>
      <w:proofErr w:type="spellStart"/>
      <w:r w:rsidRPr="00ED5397">
        <w:rPr>
          <w:rFonts w:ascii="Arial" w:eastAsia="Times New Roman" w:hAnsi="Arial" w:cs="Arial"/>
        </w:rPr>
        <w:t>girls</w:t>
      </w:r>
      <w:proofErr w:type="spellEnd"/>
      <w:r w:rsidRPr="00ED5397">
        <w:rPr>
          <w:rFonts w:ascii="Arial" w:eastAsia="Times New Roman" w:hAnsi="Arial" w:cs="Arial"/>
        </w:rPr>
        <w:t xml:space="preserve"> (n.1,4 m USD kolmelle vuodelle). Karkea rahoitusjako: UM 65%, UNTF 10%, Muut 25%. </w:t>
      </w:r>
    </w:p>
    <w:p w14:paraId="26C92F8B" w14:textId="77777777" w:rsidR="00ED5397" w:rsidRDefault="00ED5397" w:rsidP="00ED5397">
      <w:pPr>
        <w:jc w:val="both"/>
        <w:rPr>
          <w:rFonts w:ascii="Arial" w:eastAsia="Times New Roman" w:hAnsi="Arial" w:cs="Arial"/>
        </w:rPr>
      </w:pPr>
    </w:p>
    <w:p w14:paraId="0F31B68C" w14:textId="77777777" w:rsidR="001C4CF0" w:rsidRPr="00ED5397" w:rsidRDefault="001C4CF0" w:rsidP="00ED5397">
      <w:pPr>
        <w:rPr>
          <w:rFonts w:ascii="Arial" w:hAnsi="Arial" w:cs="Arial"/>
          <w:b/>
          <w:i/>
          <w:iCs/>
        </w:rPr>
      </w:pPr>
      <w:r w:rsidRPr="00ED5397">
        <w:rPr>
          <w:rFonts w:ascii="Arial" w:hAnsi="Arial" w:cs="Arial"/>
          <w:b/>
          <w:i/>
          <w:iCs/>
        </w:rPr>
        <w:t>3.  Järjestöjen haasteet liittyen kansainväliseen rahoitukseen ja kasvuun</w:t>
      </w:r>
    </w:p>
    <w:p w14:paraId="0134E48B" w14:textId="77777777" w:rsidR="001C4CF0" w:rsidRPr="00ED5397" w:rsidRDefault="001C4CF0" w:rsidP="00ED5397">
      <w:pPr>
        <w:rPr>
          <w:rFonts w:ascii="Arial" w:hAnsi="Arial" w:cs="Arial"/>
        </w:rPr>
      </w:pPr>
    </w:p>
    <w:p w14:paraId="65304724" w14:textId="77777777" w:rsidR="001C4CF0" w:rsidRPr="00ED5397" w:rsidRDefault="001C4CF0" w:rsidP="00ED5397">
      <w:pPr>
        <w:numPr>
          <w:ilvl w:val="0"/>
          <w:numId w:val="3"/>
        </w:numPr>
        <w:rPr>
          <w:rFonts w:ascii="Arial" w:eastAsia="Times New Roman" w:hAnsi="Arial" w:cs="Arial"/>
        </w:rPr>
      </w:pPr>
      <w:r w:rsidRPr="00ED5397">
        <w:rPr>
          <w:rFonts w:ascii="Arial" w:eastAsia="Times New Roman" w:hAnsi="Arial" w:cs="Arial"/>
        </w:rPr>
        <w:t>Omarahoitus ja kulujen kattaminen (</w:t>
      </w:r>
      <w:proofErr w:type="spellStart"/>
      <w:r w:rsidRPr="00ED5397">
        <w:rPr>
          <w:rFonts w:ascii="Arial" w:eastAsia="Times New Roman" w:hAnsi="Arial" w:cs="Arial"/>
        </w:rPr>
        <w:t>cost</w:t>
      </w:r>
      <w:proofErr w:type="spellEnd"/>
      <w:r w:rsidRPr="00ED5397">
        <w:rPr>
          <w:rFonts w:ascii="Arial" w:eastAsia="Times New Roman" w:hAnsi="Arial" w:cs="Arial"/>
        </w:rPr>
        <w:t xml:space="preserve"> </w:t>
      </w:r>
      <w:proofErr w:type="spellStart"/>
      <w:r w:rsidRPr="00ED5397">
        <w:rPr>
          <w:rFonts w:ascii="Arial" w:eastAsia="Times New Roman" w:hAnsi="Arial" w:cs="Arial"/>
        </w:rPr>
        <w:t>recovery</w:t>
      </w:r>
      <w:proofErr w:type="spellEnd"/>
      <w:r w:rsidRPr="00ED5397">
        <w:rPr>
          <w:rFonts w:ascii="Arial" w:eastAsia="Times New Roman" w:hAnsi="Arial" w:cs="Arial"/>
        </w:rPr>
        <w:t>)</w:t>
      </w:r>
    </w:p>
    <w:p w14:paraId="08261516" w14:textId="77777777" w:rsidR="001C4CF0" w:rsidRDefault="001C4CF0" w:rsidP="00ED5397">
      <w:pPr>
        <w:numPr>
          <w:ilvl w:val="0"/>
          <w:numId w:val="3"/>
        </w:numPr>
        <w:rPr>
          <w:rFonts w:ascii="Arial" w:eastAsia="Times New Roman" w:hAnsi="Arial" w:cs="Arial"/>
        </w:rPr>
      </w:pPr>
      <w:r w:rsidRPr="00ED5397">
        <w:rPr>
          <w:rFonts w:ascii="Arial" w:eastAsia="Times New Roman" w:hAnsi="Arial" w:cs="Arial"/>
        </w:rPr>
        <w:t>YK-järjestöjen tuki ja muut rahoittajat, erityishaasteet</w:t>
      </w:r>
    </w:p>
    <w:p w14:paraId="3803A63D" w14:textId="77777777" w:rsidR="00ED5397" w:rsidRDefault="00ED5397" w:rsidP="00ED5397">
      <w:pPr>
        <w:rPr>
          <w:rFonts w:ascii="Arial" w:eastAsia="Times New Roman" w:hAnsi="Arial" w:cs="Arial"/>
        </w:rPr>
      </w:pPr>
    </w:p>
    <w:p w14:paraId="7F0D434E" w14:textId="77777777" w:rsidR="00582326" w:rsidRPr="00ED5397" w:rsidRDefault="00582326" w:rsidP="00ED5397">
      <w:pPr>
        <w:rPr>
          <w:rFonts w:ascii="Arial" w:eastAsia="Times New Roman" w:hAnsi="Arial" w:cs="Arial"/>
        </w:rPr>
      </w:pPr>
      <w:r w:rsidRPr="00ED5397">
        <w:rPr>
          <w:rFonts w:ascii="Arial" w:eastAsia="Times New Roman" w:hAnsi="Arial" w:cs="Arial"/>
          <w:b/>
          <w:bCs/>
        </w:rPr>
        <w:t>KUA</w:t>
      </w:r>
      <w:r w:rsidR="00163761" w:rsidRPr="00ED5397">
        <w:rPr>
          <w:rFonts w:ascii="Arial" w:eastAsia="Times New Roman" w:hAnsi="Arial" w:cs="Arial"/>
        </w:rPr>
        <w:t>:</w:t>
      </w:r>
    </w:p>
    <w:p w14:paraId="3ADBFCAD" w14:textId="77777777" w:rsidR="00163761" w:rsidRPr="00ED5397" w:rsidRDefault="00163761" w:rsidP="00ED5397">
      <w:pPr>
        <w:rPr>
          <w:rFonts w:ascii="Arial" w:eastAsia="Times New Roman" w:hAnsi="Arial" w:cs="Arial"/>
        </w:rPr>
      </w:pPr>
    </w:p>
    <w:p w14:paraId="24793DB5" w14:textId="77777777" w:rsidR="00163761" w:rsidRPr="00ED5397" w:rsidRDefault="00163761" w:rsidP="00ED5397">
      <w:pPr>
        <w:numPr>
          <w:ilvl w:val="0"/>
          <w:numId w:val="10"/>
        </w:numPr>
        <w:rPr>
          <w:rFonts w:ascii="Arial" w:eastAsia="Times New Roman" w:hAnsi="Arial" w:cs="Arial"/>
        </w:rPr>
      </w:pPr>
      <w:r w:rsidRPr="00ED5397">
        <w:rPr>
          <w:rFonts w:ascii="Arial" w:eastAsia="Times New Roman" w:hAnsi="Arial" w:cs="Arial"/>
          <w:b/>
          <w:bCs/>
        </w:rPr>
        <w:t>Omarahoitusosuudet</w:t>
      </w:r>
      <w:r w:rsidRPr="00ED5397">
        <w:rPr>
          <w:rFonts w:ascii="Arial" w:eastAsia="Times New Roman" w:hAnsi="Arial" w:cs="Arial"/>
        </w:rPr>
        <w:t xml:space="preserve"> rajoittavat järjestöjen kasvua</w:t>
      </w:r>
    </w:p>
    <w:p w14:paraId="5A411FD2" w14:textId="77777777" w:rsidR="00163761" w:rsidRPr="00ED5397" w:rsidRDefault="00163761" w:rsidP="00ED5397">
      <w:pPr>
        <w:numPr>
          <w:ilvl w:val="1"/>
          <w:numId w:val="10"/>
        </w:numPr>
        <w:rPr>
          <w:rFonts w:ascii="Arial" w:eastAsia="Times New Roman" w:hAnsi="Arial" w:cs="Arial"/>
        </w:rPr>
      </w:pPr>
      <w:r w:rsidRPr="00ED5397">
        <w:rPr>
          <w:rFonts w:ascii="Arial" w:eastAsia="Times New Roman" w:hAnsi="Arial" w:cs="Arial"/>
        </w:rPr>
        <w:t>Vapaan rahan tarve vs. saatavuus</w:t>
      </w:r>
    </w:p>
    <w:p w14:paraId="0F6E97AE" w14:textId="77777777" w:rsidR="00163761" w:rsidRPr="00ED5397" w:rsidRDefault="00163761" w:rsidP="00ED5397">
      <w:pPr>
        <w:numPr>
          <w:ilvl w:val="0"/>
          <w:numId w:val="10"/>
        </w:numPr>
        <w:rPr>
          <w:rFonts w:ascii="Arial" w:eastAsia="Times New Roman" w:hAnsi="Arial" w:cs="Arial"/>
        </w:rPr>
      </w:pPr>
      <w:r w:rsidRPr="00ED5397">
        <w:rPr>
          <w:rFonts w:ascii="Arial" w:eastAsia="Times New Roman" w:hAnsi="Arial" w:cs="Arial"/>
        </w:rPr>
        <w:t xml:space="preserve">Jokaisen rahoittajan tulisi </w:t>
      </w:r>
      <w:r w:rsidRPr="00ED5397">
        <w:rPr>
          <w:rFonts w:ascii="Arial" w:eastAsia="Times New Roman" w:hAnsi="Arial" w:cs="Arial"/>
          <w:b/>
          <w:bCs/>
        </w:rPr>
        <w:t>kattaa</w:t>
      </w:r>
      <w:r w:rsidRPr="00ED5397">
        <w:rPr>
          <w:rFonts w:ascii="Arial" w:eastAsia="Times New Roman" w:hAnsi="Arial" w:cs="Arial"/>
        </w:rPr>
        <w:t xml:space="preserve"> </w:t>
      </w:r>
      <w:r w:rsidRPr="00ED5397">
        <w:rPr>
          <w:rFonts w:ascii="Arial" w:eastAsia="Times New Roman" w:hAnsi="Arial" w:cs="Arial"/>
          <w:b/>
          <w:bCs/>
        </w:rPr>
        <w:t xml:space="preserve">oma osuutensa </w:t>
      </w:r>
      <w:r w:rsidRPr="00ED5397">
        <w:rPr>
          <w:rFonts w:ascii="Arial" w:eastAsia="Times New Roman" w:hAnsi="Arial" w:cs="Arial"/>
        </w:rPr>
        <w:t xml:space="preserve">juoksevista </w:t>
      </w:r>
      <w:r w:rsidRPr="00ED5397">
        <w:rPr>
          <w:rFonts w:ascii="Arial" w:eastAsia="Times New Roman" w:hAnsi="Arial" w:cs="Arial"/>
          <w:b/>
          <w:bCs/>
        </w:rPr>
        <w:t>kuluista</w:t>
      </w:r>
      <w:r w:rsidRPr="00ED5397">
        <w:rPr>
          <w:rFonts w:ascii="Arial" w:eastAsia="Times New Roman" w:hAnsi="Arial" w:cs="Arial"/>
        </w:rPr>
        <w:t xml:space="preserve"> (palkat, vuokrat ja muut juoksevat kulut, laatu yms.)</w:t>
      </w:r>
    </w:p>
    <w:p w14:paraId="20BDA044" w14:textId="77777777" w:rsidR="00163761" w:rsidRPr="00ED5397" w:rsidRDefault="00163761" w:rsidP="00ED5397">
      <w:pPr>
        <w:numPr>
          <w:ilvl w:val="1"/>
          <w:numId w:val="10"/>
        </w:numPr>
        <w:rPr>
          <w:rFonts w:ascii="Arial" w:eastAsia="Times New Roman" w:hAnsi="Arial" w:cs="Arial"/>
        </w:rPr>
      </w:pPr>
      <w:r w:rsidRPr="00ED5397">
        <w:rPr>
          <w:rFonts w:ascii="Arial" w:eastAsia="Times New Roman" w:hAnsi="Arial" w:cs="Arial"/>
        </w:rPr>
        <w:t>Rahoittajilla hyvin erilaisia käytäntöjä</w:t>
      </w:r>
    </w:p>
    <w:p w14:paraId="25BA1112" w14:textId="77777777" w:rsidR="00163761" w:rsidRPr="00ED5397" w:rsidRDefault="00163761" w:rsidP="00ED5397">
      <w:pPr>
        <w:numPr>
          <w:ilvl w:val="1"/>
          <w:numId w:val="10"/>
        </w:numPr>
        <w:rPr>
          <w:rFonts w:ascii="Arial" w:eastAsia="Times New Roman" w:hAnsi="Arial" w:cs="Arial"/>
        </w:rPr>
      </w:pPr>
      <w:r w:rsidRPr="00ED5397">
        <w:rPr>
          <w:rFonts w:ascii="Arial" w:eastAsia="Times New Roman" w:hAnsi="Arial" w:cs="Arial"/>
        </w:rPr>
        <w:t xml:space="preserve">YK ei kata kuluja tasapuolisesti ja YK rahoitus tarkoittaa järjestöille lähes aina ”omarahoitusosuuden” kasvamista </w:t>
      </w:r>
    </w:p>
    <w:p w14:paraId="6E2D9423" w14:textId="77777777" w:rsidR="00163761" w:rsidRPr="00ED5397" w:rsidRDefault="00163761" w:rsidP="00ED5397">
      <w:pPr>
        <w:rPr>
          <w:rFonts w:ascii="Arial" w:eastAsia="Times New Roman" w:hAnsi="Arial" w:cs="Arial"/>
        </w:rPr>
      </w:pPr>
      <w:r w:rsidRPr="00ED5397">
        <w:rPr>
          <w:rFonts w:ascii="Arial" w:eastAsia="Times New Roman" w:hAnsi="Arial" w:cs="Arial"/>
        </w:rPr>
        <w:t xml:space="preserve"> Suomi edistämään jaettujen kustannusten oikeudenmukaista kattamista rahoittajien kesken (erityisesti YK)</w:t>
      </w:r>
      <w:r w:rsidR="000003E8" w:rsidRPr="00ED5397">
        <w:rPr>
          <w:rFonts w:ascii="Arial" w:eastAsia="Times New Roman" w:hAnsi="Arial" w:cs="Arial"/>
        </w:rPr>
        <w:br/>
      </w:r>
    </w:p>
    <w:p w14:paraId="6598F02F" w14:textId="77777777" w:rsidR="00163761" w:rsidRPr="00ED5397" w:rsidRDefault="00163761" w:rsidP="00ED5397">
      <w:pPr>
        <w:pStyle w:val="ListParagraph"/>
        <w:numPr>
          <w:ilvl w:val="0"/>
          <w:numId w:val="10"/>
        </w:numPr>
        <w:spacing w:after="0" w:line="240" w:lineRule="auto"/>
        <w:rPr>
          <w:rFonts w:ascii="Arial" w:eastAsia="Times New Roman" w:hAnsi="Arial" w:cs="Arial"/>
        </w:rPr>
      </w:pPr>
      <w:r w:rsidRPr="00ED5397">
        <w:rPr>
          <w:rFonts w:ascii="Arial" w:eastAsia="Times New Roman" w:hAnsi="Arial" w:cs="Arial"/>
          <w:b/>
          <w:bCs/>
        </w:rPr>
        <w:t>Rahoituksen lyhytaikaisuus</w:t>
      </w:r>
    </w:p>
    <w:p w14:paraId="37432373" w14:textId="77777777" w:rsidR="00163761" w:rsidRPr="00ED5397" w:rsidRDefault="00163761" w:rsidP="00ED5397">
      <w:pPr>
        <w:numPr>
          <w:ilvl w:val="1"/>
          <w:numId w:val="10"/>
        </w:numPr>
        <w:rPr>
          <w:rFonts w:ascii="Arial" w:eastAsia="Times New Roman" w:hAnsi="Arial" w:cs="Arial"/>
        </w:rPr>
      </w:pPr>
      <w:r w:rsidRPr="00ED5397">
        <w:rPr>
          <w:rFonts w:ascii="Arial" w:eastAsia="Times New Roman" w:hAnsi="Arial" w:cs="Arial"/>
        </w:rPr>
        <w:t>Hankkeiden kesto on yleisimmin 1 vuosi (erityisesti hum. apu)</w:t>
      </w:r>
    </w:p>
    <w:p w14:paraId="25B3CD98" w14:textId="77777777" w:rsidR="00163761" w:rsidRPr="00ED5397" w:rsidRDefault="00163761" w:rsidP="00ED5397">
      <w:pPr>
        <w:rPr>
          <w:rFonts w:ascii="Arial" w:eastAsia="Times New Roman" w:hAnsi="Arial" w:cs="Arial"/>
        </w:rPr>
      </w:pPr>
      <w:r w:rsidRPr="00ED5397">
        <w:rPr>
          <w:rFonts w:ascii="Arial" w:eastAsia="Times New Roman" w:hAnsi="Arial" w:cs="Arial"/>
        </w:rPr>
        <w:t>Suomi edistämään toimivia malleja pohjoismaiden kesken</w:t>
      </w:r>
      <w:r w:rsidR="000003E8" w:rsidRPr="00ED5397">
        <w:rPr>
          <w:rFonts w:ascii="Arial" w:eastAsia="Times New Roman" w:hAnsi="Arial" w:cs="Arial"/>
        </w:rPr>
        <w:br/>
      </w:r>
    </w:p>
    <w:p w14:paraId="7DE2F963" w14:textId="77777777" w:rsidR="00163761" w:rsidRPr="00ED5397" w:rsidRDefault="00163761" w:rsidP="00ED5397">
      <w:pPr>
        <w:pStyle w:val="ListParagraph"/>
        <w:numPr>
          <w:ilvl w:val="0"/>
          <w:numId w:val="10"/>
        </w:numPr>
        <w:spacing w:after="0" w:line="240" w:lineRule="auto"/>
        <w:rPr>
          <w:rFonts w:ascii="Arial" w:eastAsia="Times New Roman" w:hAnsi="Arial" w:cs="Arial"/>
        </w:rPr>
      </w:pPr>
      <w:r w:rsidRPr="00ED5397">
        <w:rPr>
          <w:rFonts w:ascii="Arial" w:eastAsia="Times New Roman" w:hAnsi="Arial" w:cs="Arial"/>
          <w:b/>
          <w:bCs/>
        </w:rPr>
        <w:t>Suuret konsortiot ja tulosperustaisuus</w:t>
      </w:r>
    </w:p>
    <w:p w14:paraId="07863B83" w14:textId="77777777" w:rsidR="00163761" w:rsidRPr="00ED5397" w:rsidRDefault="00163761" w:rsidP="00ED5397">
      <w:pPr>
        <w:numPr>
          <w:ilvl w:val="0"/>
          <w:numId w:val="10"/>
        </w:numPr>
        <w:rPr>
          <w:rFonts w:ascii="Arial" w:eastAsia="Times New Roman" w:hAnsi="Arial" w:cs="Arial"/>
        </w:rPr>
      </w:pPr>
      <w:proofErr w:type="spellStart"/>
      <w:r w:rsidRPr="00ED5397">
        <w:rPr>
          <w:rFonts w:ascii="Arial" w:eastAsia="Times New Roman" w:hAnsi="Arial" w:cs="Arial"/>
          <w:b/>
          <w:bCs/>
          <w:lang w:val="en-US"/>
        </w:rPr>
        <w:lastRenderedPageBreak/>
        <w:t>Terrorismin</w:t>
      </w:r>
      <w:proofErr w:type="spellEnd"/>
      <w:r w:rsidRPr="00ED5397">
        <w:rPr>
          <w:rFonts w:ascii="Arial" w:eastAsia="Times New Roman" w:hAnsi="Arial" w:cs="Arial"/>
          <w:b/>
          <w:bCs/>
          <w:lang w:val="en-US"/>
        </w:rPr>
        <w:t xml:space="preserve"> </w:t>
      </w:r>
      <w:proofErr w:type="spellStart"/>
      <w:r w:rsidRPr="00ED5397">
        <w:rPr>
          <w:rFonts w:ascii="Arial" w:eastAsia="Times New Roman" w:hAnsi="Arial" w:cs="Arial"/>
          <w:b/>
          <w:bCs/>
          <w:lang w:val="en-US"/>
        </w:rPr>
        <w:t>vastainen</w:t>
      </w:r>
      <w:proofErr w:type="spellEnd"/>
      <w:r w:rsidRPr="00ED5397">
        <w:rPr>
          <w:rFonts w:ascii="Arial" w:eastAsia="Times New Roman" w:hAnsi="Arial" w:cs="Arial"/>
          <w:b/>
          <w:bCs/>
          <w:lang w:val="en-US"/>
        </w:rPr>
        <w:t xml:space="preserve"> </w:t>
      </w:r>
      <w:proofErr w:type="spellStart"/>
      <w:r w:rsidRPr="00ED5397">
        <w:rPr>
          <w:rFonts w:ascii="Arial" w:eastAsia="Times New Roman" w:hAnsi="Arial" w:cs="Arial"/>
          <w:b/>
          <w:bCs/>
          <w:lang w:val="en-US"/>
        </w:rPr>
        <w:t>lainsäädäntö</w:t>
      </w:r>
      <w:proofErr w:type="spellEnd"/>
    </w:p>
    <w:p w14:paraId="43A5BD79" w14:textId="77777777" w:rsidR="00163761" w:rsidRPr="00ED5397" w:rsidRDefault="00163761" w:rsidP="00ED5397">
      <w:pPr>
        <w:numPr>
          <w:ilvl w:val="1"/>
          <w:numId w:val="10"/>
        </w:numPr>
        <w:rPr>
          <w:rFonts w:ascii="Arial" w:eastAsia="Times New Roman" w:hAnsi="Arial" w:cs="Arial"/>
        </w:rPr>
      </w:pPr>
      <w:proofErr w:type="spellStart"/>
      <w:r w:rsidRPr="00ED5397">
        <w:rPr>
          <w:rFonts w:ascii="Arial" w:eastAsia="Times New Roman" w:hAnsi="Arial" w:cs="Arial"/>
          <w:lang w:val="en-US"/>
        </w:rPr>
        <w:t>Vaatimukset</w:t>
      </w:r>
      <w:proofErr w:type="spellEnd"/>
      <w:r w:rsidRPr="00ED5397">
        <w:rPr>
          <w:rFonts w:ascii="Arial" w:eastAsia="Times New Roman" w:hAnsi="Arial" w:cs="Arial"/>
          <w:lang w:val="en-US"/>
        </w:rPr>
        <w:t xml:space="preserve">; </w:t>
      </w:r>
      <w:proofErr w:type="spellStart"/>
      <w:r w:rsidRPr="00ED5397">
        <w:rPr>
          <w:rFonts w:ascii="Arial" w:eastAsia="Times New Roman" w:hAnsi="Arial" w:cs="Arial"/>
          <w:lang w:val="en-US"/>
        </w:rPr>
        <w:t>seulonta</w:t>
      </w:r>
      <w:proofErr w:type="spellEnd"/>
      <w:r w:rsidRPr="00ED5397">
        <w:rPr>
          <w:rFonts w:ascii="Arial" w:eastAsia="Times New Roman" w:hAnsi="Arial" w:cs="Arial"/>
          <w:lang w:val="en-US"/>
        </w:rPr>
        <w:t xml:space="preserve">, </w:t>
      </w:r>
      <w:proofErr w:type="spellStart"/>
      <w:r w:rsidRPr="00ED5397">
        <w:rPr>
          <w:rFonts w:ascii="Arial" w:eastAsia="Times New Roman" w:hAnsi="Arial" w:cs="Arial"/>
          <w:lang w:val="en-US"/>
        </w:rPr>
        <w:t>investoinnit</w:t>
      </w:r>
      <w:proofErr w:type="spellEnd"/>
      <w:r w:rsidRPr="00ED5397">
        <w:rPr>
          <w:rFonts w:ascii="Arial" w:eastAsia="Times New Roman" w:hAnsi="Arial" w:cs="Arial"/>
          <w:lang w:val="en-US"/>
        </w:rPr>
        <w:t xml:space="preserve">, </w:t>
      </w:r>
      <w:proofErr w:type="spellStart"/>
      <w:r w:rsidRPr="00ED5397">
        <w:rPr>
          <w:rFonts w:ascii="Arial" w:eastAsia="Times New Roman" w:hAnsi="Arial" w:cs="Arial"/>
          <w:lang w:val="en-US"/>
        </w:rPr>
        <w:t>riskit</w:t>
      </w:r>
      <w:proofErr w:type="spellEnd"/>
      <w:r w:rsidRPr="00ED5397">
        <w:rPr>
          <w:rFonts w:ascii="Arial" w:eastAsia="Times New Roman" w:hAnsi="Arial" w:cs="Arial"/>
          <w:lang w:val="en-US"/>
        </w:rPr>
        <w:t xml:space="preserve"> </w:t>
      </w:r>
      <w:proofErr w:type="spellStart"/>
      <w:r w:rsidRPr="00ED5397">
        <w:rPr>
          <w:rFonts w:ascii="Arial" w:eastAsia="Times New Roman" w:hAnsi="Arial" w:cs="Arial"/>
          <w:lang w:val="en-US"/>
        </w:rPr>
        <w:t>järjestöille</w:t>
      </w:r>
      <w:proofErr w:type="spellEnd"/>
    </w:p>
    <w:p w14:paraId="48629D3A" w14:textId="77777777" w:rsidR="00163761" w:rsidRPr="00ED5397" w:rsidRDefault="00163761" w:rsidP="00ED5397">
      <w:pPr>
        <w:rPr>
          <w:rFonts w:ascii="Arial" w:eastAsia="Times New Roman" w:hAnsi="Arial" w:cs="Arial"/>
        </w:rPr>
      </w:pPr>
    </w:p>
    <w:p w14:paraId="0A36A4D9" w14:textId="77777777" w:rsidR="00582326" w:rsidRDefault="000003E8" w:rsidP="00ED5397">
      <w:pPr>
        <w:rPr>
          <w:rFonts w:ascii="Arial" w:eastAsia="Times New Roman" w:hAnsi="Arial" w:cs="Arial"/>
          <w:i/>
        </w:rPr>
      </w:pPr>
      <w:r w:rsidRPr="00ED5397">
        <w:rPr>
          <w:rFonts w:ascii="Arial" w:eastAsia="Times New Roman" w:hAnsi="Arial" w:cs="Arial"/>
          <w:i/>
        </w:rPr>
        <w:t xml:space="preserve">Kommentit: </w:t>
      </w:r>
    </w:p>
    <w:p w14:paraId="6D5EC616" w14:textId="77777777" w:rsidR="00ED5397" w:rsidRDefault="00ED5397" w:rsidP="00ED5397">
      <w:pPr>
        <w:rPr>
          <w:rFonts w:ascii="Arial" w:eastAsia="Times New Roman" w:hAnsi="Arial" w:cs="Arial"/>
          <w:i/>
        </w:rPr>
      </w:pPr>
    </w:p>
    <w:p w14:paraId="67E22F1A" w14:textId="77777777" w:rsidR="00ED5397" w:rsidRDefault="00ED5397" w:rsidP="002844E0">
      <w:pPr>
        <w:jc w:val="both"/>
        <w:rPr>
          <w:rFonts w:ascii="Arial" w:eastAsia="Times New Roman" w:hAnsi="Arial" w:cs="Arial"/>
        </w:rPr>
      </w:pPr>
      <w:proofErr w:type="spellStart"/>
      <w:r w:rsidRPr="00ED5397">
        <w:rPr>
          <w:rFonts w:ascii="Arial" w:eastAsia="Times New Roman" w:hAnsi="Arial" w:cs="Arial"/>
        </w:rPr>
        <w:t>Kv</w:t>
      </w:r>
      <w:proofErr w:type="spellEnd"/>
      <w:r w:rsidRPr="00ED5397">
        <w:rPr>
          <w:rFonts w:ascii="Arial" w:eastAsia="Times New Roman" w:hAnsi="Arial" w:cs="Arial"/>
        </w:rPr>
        <w:t xml:space="preserve">-varainhankinnan vaatimukset ovat kovia niin hakemusvaiheessa kuin muutenkin. Vaativat paljon resursseja pienemmiltä järjestöiltä. </w:t>
      </w:r>
    </w:p>
    <w:p w14:paraId="6B35F50C" w14:textId="77777777" w:rsidR="00ED5397" w:rsidRDefault="00ED5397" w:rsidP="002844E0">
      <w:pPr>
        <w:jc w:val="both"/>
        <w:rPr>
          <w:rFonts w:ascii="Arial" w:eastAsia="Times New Roman" w:hAnsi="Arial" w:cs="Arial"/>
        </w:rPr>
      </w:pPr>
    </w:p>
    <w:p w14:paraId="1006D030" w14:textId="77777777" w:rsidR="00ED5397" w:rsidRPr="00ED5397" w:rsidRDefault="00ED5397" w:rsidP="002844E0">
      <w:pPr>
        <w:jc w:val="both"/>
        <w:rPr>
          <w:rFonts w:ascii="Arial" w:eastAsia="Times New Roman" w:hAnsi="Arial" w:cs="Arial"/>
        </w:rPr>
      </w:pPr>
      <w:r>
        <w:rPr>
          <w:rFonts w:ascii="Arial" w:eastAsia="Times New Roman" w:hAnsi="Arial" w:cs="Arial"/>
        </w:rPr>
        <w:t xml:space="preserve">UM rahoitus monille erittäin tärkeää, on joustavaa ja </w:t>
      </w:r>
      <w:r w:rsidR="002844E0">
        <w:rPr>
          <w:rFonts w:ascii="Arial" w:eastAsia="Times New Roman" w:hAnsi="Arial" w:cs="Arial"/>
        </w:rPr>
        <w:t>osa on käyttänyt sitä</w:t>
      </w:r>
      <w:r>
        <w:rPr>
          <w:rFonts w:ascii="Arial" w:eastAsia="Times New Roman" w:hAnsi="Arial" w:cs="Arial"/>
        </w:rPr>
        <w:t xml:space="preserve"> </w:t>
      </w:r>
      <w:proofErr w:type="spellStart"/>
      <w:r w:rsidR="002844E0">
        <w:rPr>
          <w:rFonts w:ascii="Arial" w:eastAsia="Times New Roman" w:hAnsi="Arial" w:cs="Arial"/>
        </w:rPr>
        <w:t>kv</w:t>
      </w:r>
      <w:proofErr w:type="spellEnd"/>
      <w:r w:rsidR="002844E0">
        <w:rPr>
          <w:rFonts w:ascii="Arial" w:eastAsia="Times New Roman" w:hAnsi="Arial" w:cs="Arial"/>
        </w:rPr>
        <w:t xml:space="preserve">-rahoituksen hankkimisessa. </w:t>
      </w:r>
    </w:p>
    <w:p w14:paraId="706D7A9B" w14:textId="77777777" w:rsidR="000003E8" w:rsidRPr="00ED5397" w:rsidRDefault="000003E8" w:rsidP="00ED5397">
      <w:pPr>
        <w:rPr>
          <w:rFonts w:ascii="Arial" w:eastAsia="Times New Roman" w:hAnsi="Arial" w:cs="Arial"/>
        </w:rPr>
      </w:pPr>
    </w:p>
    <w:p w14:paraId="33057CDA" w14:textId="77777777" w:rsidR="00582326" w:rsidRDefault="00582326" w:rsidP="00ED5397">
      <w:pPr>
        <w:rPr>
          <w:rFonts w:ascii="Arial" w:eastAsia="Times New Roman" w:hAnsi="Arial" w:cs="Arial"/>
        </w:rPr>
      </w:pPr>
      <w:r w:rsidRPr="00ED5397">
        <w:rPr>
          <w:rFonts w:ascii="Arial" w:eastAsia="Times New Roman" w:hAnsi="Arial" w:cs="Arial"/>
          <w:b/>
          <w:bCs/>
        </w:rPr>
        <w:t>Plan</w:t>
      </w:r>
      <w:r w:rsidRPr="00ED5397">
        <w:rPr>
          <w:rFonts w:ascii="Arial" w:eastAsia="Times New Roman" w:hAnsi="Arial" w:cs="Arial"/>
        </w:rPr>
        <w:t xml:space="preserve">: omarahoitus ei ole rajoittanut kasvua, mutta voi tulla vastaan isompien EU-hankkeiden kanssa. Grand </w:t>
      </w:r>
      <w:proofErr w:type="spellStart"/>
      <w:r w:rsidRPr="00ED5397">
        <w:rPr>
          <w:rFonts w:ascii="Arial" w:eastAsia="Times New Roman" w:hAnsi="Arial" w:cs="Arial"/>
        </w:rPr>
        <w:t>bargain</w:t>
      </w:r>
      <w:proofErr w:type="spellEnd"/>
      <w:r w:rsidRPr="00ED5397">
        <w:rPr>
          <w:rFonts w:ascii="Arial" w:eastAsia="Times New Roman" w:hAnsi="Arial" w:cs="Arial"/>
        </w:rPr>
        <w:t xml:space="preserve"> tavoitteet? </w:t>
      </w:r>
      <w:r w:rsidR="00ED5397">
        <w:rPr>
          <w:rFonts w:ascii="Arial" w:eastAsia="Times New Roman" w:hAnsi="Arial" w:cs="Arial"/>
        </w:rPr>
        <w:t xml:space="preserve"> </w:t>
      </w:r>
      <w:r w:rsidR="00BF2ED5">
        <w:rPr>
          <w:rFonts w:ascii="Arial" w:eastAsia="Times New Roman" w:hAnsi="Arial" w:cs="Arial"/>
        </w:rPr>
        <w:t>YK-rahoitus vaativaa ja aikaa vievää, maksaa järjestölle loppupeleissä.</w:t>
      </w:r>
    </w:p>
    <w:p w14:paraId="74938A70" w14:textId="77777777" w:rsidR="00BF2ED5" w:rsidRDefault="00BF2ED5" w:rsidP="00ED5397">
      <w:pPr>
        <w:rPr>
          <w:rFonts w:ascii="Arial" w:eastAsia="Times New Roman" w:hAnsi="Arial" w:cs="Arial"/>
        </w:rPr>
      </w:pPr>
    </w:p>
    <w:p w14:paraId="5B32E352" w14:textId="77777777" w:rsidR="00BF2ED5" w:rsidRDefault="00BF2ED5" w:rsidP="00ED5397">
      <w:pPr>
        <w:rPr>
          <w:rFonts w:ascii="Arial" w:eastAsia="Times New Roman" w:hAnsi="Arial" w:cs="Arial"/>
        </w:rPr>
      </w:pPr>
      <w:r w:rsidRPr="00BF2ED5">
        <w:rPr>
          <w:rFonts w:ascii="Arial" w:eastAsia="Times New Roman" w:hAnsi="Arial" w:cs="Arial"/>
          <w:b/>
        </w:rPr>
        <w:t>SPR</w:t>
      </w:r>
      <w:r>
        <w:rPr>
          <w:rFonts w:ascii="Arial" w:eastAsia="Times New Roman" w:hAnsi="Arial" w:cs="Arial"/>
        </w:rPr>
        <w:t xml:space="preserve">: Jaetaan huoli </w:t>
      </w:r>
      <w:proofErr w:type="spellStart"/>
      <w:r>
        <w:rPr>
          <w:rFonts w:ascii="Arial" w:eastAsia="Times New Roman" w:hAnsi="Arial" w:cs="Arial"/>
        </w:rPr>
        <w:t>skreenauksesta</w:t>
      </w:r>
      <w:proofErr w:type="spellEnd"/>
      <w:r>
        <w:rPr>
          <w:rFonts w:ascii="Arial" w:eastAsia="Times New Roman" w:hAnsi="Arial" w:cs="Arial"/>
        </w:rPr>
        <w:t xml:space="preserve"> ja sanktioista (terrorismin vastainen lainsäädäntö).</w:t>
      </w:r>
    </w:p>
    <w:p w14:paraId="4A47ABB6" w14:textId="77777777" w:rsidR="00ED5397" w:rsidRPr="00ED5397" w:rsidRDefault="00ED5397" w:rsidP="00ED5397">
      <w:pPr>
        <w:rPr>
          <w:rFonts w:ascii="Arial" w:eastAsia="Times New Roman" w:hAnsi="Arial" w:cs="Arial"/>
        </w:rPr>
      </w:pPr>
    </w:p>
    <w:p w14:paraId="3A9346AD" w14:textId="77777777" w:rsidR="00582326" w:rsidRPr="00ED5397" w:rsidRDefault="00582326" w:rsidP="00ED5397">
      <w:pPr>
        <w:jc w:val="both"/>
        <w:rPr>
          <w:rFonts w:ascii="Arial" w:eastAsia="Times New Roman" w:hAnsi="Arial" w:cs="Arial"/>
        </w:rPr>
      </w:pPr>
      <w:r w:rsidRPr="00ED5397">
        <w:rPr>
          <w:rFonts w:ascii="Arial" w:eastAsia="Times New Roman" w:hAnsi="Arial" w:cs="Arial"/>
          <w:b/>
          <w:bCs/>
        </w:rPr>
        <w:t>Solidaarisuus</w:t>
      </w:r>
      <w:r w:rsidRPr="00ED5397">
        <w:rPr>
          <w:rFonts w:ascii="Arial" w:eastAsia="Times New Roman" w:hAnsi="Arial" w:cs="Arial"/>
        </w:rPr>
        <w:t xml:space="preserve">: Hyviä yleisiä huomioita, ei </w:t>
      </w:r>
      <w:r w:rsidR="002844E0">
        <w:rPr>
          <w:rFonts w:ascii="Arial" w:eastAsia="Times New Roman" w:hAnsi="Arial" w:cs="Arial"/>
        </w:rPr>
        <w:t xml:space="preserve">haasteena </w:t>
      </w:r>
      <w:r w:rsidRPr="00ED5397">
        <w:rPr>
          <w:rFonts w:ascii="Arial" w:eastAsia="Times New Roman" w:hAnsi="Arial" w:cs="Arial"/>
        </w:rPr>
        <w:t>omarahoitusosuus. Ylivoimaisesti isoin</w:t>
      </w:r>
      <w:r w:rsidR="00BB4ABF" w:rsidRPr="00ED5397">
        <w:rPr>
          <w:rFonts w:ascii="Arial" w:eastAsia="Times New Roman" w:hAnsi="Arial" w:cs="Arial"/>
        </w:rPr>
        <w:t xml:space="preserve"> haaste ovat </w:t>
      </w:r>
      <w:r w:rsidRPr="00ED5397">
        <w:rPr>
          <w:rFonts w:ascii="Arial" w:eastAsia="Times New Roman" w:hAnsi="Arial" w:cs="Arial"/>
        </w:rPr>
        <w:t>juoksevat kulut</w:t>
      </w:r>
      <w:r w:rsidR="00BB4ABF" w:rsidRPr="00ED5397">
        <w:rPr>
          <w:rFonts w:ascii="Arial" w:eastAsia="Times New Roman" w:hAnsi="Arial" w:cs="Arial"/>
        </w:rPr>
        <w:t xml:space="preserve">. </w:t>
      </w:r>
      <w:r w:rsidRPr="00ED5397">
        <w:rPr>
          <w:rFonts w:ascii="Arial" w:eastAsia="Times New Roman" w:hAnsi="Arial" w:cs="Arial"/>
        </w:rPr>
        <w:t>Hankehallintoon liittyvät vaatimukset ovat täysin eri maailmasta, ollut todella raskasta</w:t>
      </w:r>
      <w:r w:rsidR="00BB4ABF" w:rsidRPr="00ED5397">
        <w:rPr>
          <w:rFonts w:ascii="Arial" w:eastAsia="Times New Roman" w:hAnsi="Arial" w:cs="Arial"/>
        </w:rPr>
        <w:t xml:space="preserve"> pienemmälle järjestölle. </w:t>
      </w:r>
      <w:r w:rsidRPr="00ED5397">
        <w:rPr>
          <w:rFonts w:ascii="Arial" w:eastAsia="Times New Roman" w:hAnsi="Arial" w:cs="Arial"/>
        </w:rPr>
        <w:t xml:space="preserve">Esimerkki: UN </w:t>
      </w:r>
      <w:proofErr w:type="spellStart"/>
      <w:r w:rsidRPr="00ED5397">
        <w:rPr>
          <w:rFonts w:ascii="Arial" w:eastAsia="Times New Roman" w:hAnsi="Arial" w:cs="Arial"/>
        </w:rPr>
        <w:t>trust</w:t>
      </w:r>
      <w:proofErr w:type="spellEnd"/>
      <w:r w:rsidRPr="00ED5397">
        <w:rPr>
          <w:rFonts w:ascii="Arial" w:eastAsia="Times New Roman" w:hAnsi="Arial" w:cs="Arial"/>
        </w:rPr>
        <w:t xml:space="preserve"> </w:t>
      </w:r>
      <w:proofErr w:type="spellStart"/>
      <w:r w:rsidRPr="00ED5397">
        <w:rPr>
          <w:rFonts w:ascii="Arial" w:eastAsia="Times New Roman" w:hAnsi="Arial" w:cs="Arial"/>
        </w:rPr>
        <w:t>funding</w:t>
      </w:r>
      <w:proofErr w:type="spellEnd"/>
      <w:r w:rsidRPr="00ED5397">
        <w:rPr>
          <w:rFonts w:ascii="Arial" w:eastAsia="Times New Roman" w:hAnsi="Arial" w:cs="Arial"/>
        </w:rPr>
        <w:t xml:space="preserve"> toteutus. Henkilöstökulujen osuus. UM-kautta rahoitetaan</w:t>
      </w:r>
      <w:r w:rsidR="00ED5397">
        <w:rPr>
          <w:rFonts w:ascii="Arial" w:eastAsia="Times New Roman" w:hAnsi="Arial" w:cs="Arial"/>
        </w:rPr>
        <w:t xml:space="preserve"> näitä</w:t>
      </w:r>
      <w:r w:rsidRPr="00ED5397">
        <w:rPr>
          <w:rFonts w:ascii="Arial" w:eastAsia="Times New Roman" w:hAnsi="Arial" w:cs="Arial"/>
        </w:rPr>
        <w:t xml:space="preserve">. </w:t>
      </w:r>
    </w:p>
    <w:p w14:paraId="3F0B215B" w14:textId="77777777" w:rsidR="00582326" w:rsidRPr="00ED5397" w:rsidRDefault="00582326" w:rsidP="00ED5397">
      <w:pPr>
        <w:jc w:val="both"/>
        <w:rPr>
          <w:rFonts w:ascii="Arial" w:eastAsia="Times New Roman" w:hAnsi="Arial" w:cs="Arial"/>
        </w:rPr>
      </w:pPr>
    </w:p>
    <w:p w14:paraId="290B76FA" w14:textId="77777777" w:rsidR="00582326" w:rsidRPr="00ED5397" w:rsidRDefault="00BB4ABF" w:rsidP="00ED5397">
      <w:pPr>
        <w:jc w:val="both"/>
        <w:rPr>
          <w:rFonts w:ascii="Arial" w:eastAsia="Times New Roman" w:hAnsi="Arial" w:cs="Arial"/>
        </w:rPr>
      </w:pPr>
      <w:r w:rsidRPr="00ED5397">
        <w:rPr>
          <w:rFonts w:ascii="Arial" w:eastAsia="Times New Roman" w:hAnsi="Arial" w:cs="Arial"/>
          <w:b/>
          <w:bCs/>
        </w:rPr>
        <w:t>Pakolaisapu</w:t>
      </w:r>
      <w:r w:rsidR="00582326" w:rsidRPr="00ED5397">
        <w:rPr>
          <w:rFonts w:ascii="Arial" w:eastAsia="Times New Roman" w:hAnsi="Arial" w:cs="Arial"/>
        </w:rPr>
        <w:t xml:space="preserve">: Pienemmän järjestön näkökulmat, </w:t>
      </w:r>
      <w:proofErr w:type="spellStart"/>
      <w:r w:rsidR="00582326" w:rsidRPr="00ED5397">
        <w:rPr>
          <w:rFonts w:ascii="Arial" w:eastAsia="Times New Roman" w:hAnsi="Arial" w:cs="Arial"/>
        </w:rPr>
        <w:t>kv</w:t>
      </w:r>
      <w:proofErr w:type="spellEnd"/>
      <w:r w:rsidR="00582326" w:rsidRPr="00ED5397">
        <w:rPr>
          <w:rFonts w:ascii="Arial" w:eastAsia="Times New Roman" w:hAnsi="Arial" w:cs="Arial"/>
        </w:rPr>
        <w:t xml:space="preserve">-rahoitukset vaatimukset raskaat (ei kokemusta/osaamista). Hakuvaiheessa hakemukset todella monimutkaiset, vie paljon resursseja. </w:t>
      </w:r>
    </w:p>
    <w:p w14:paraId="37E02345" w14:textId="77777777" w:rsidR="00582326" w:rsidRPr="00ED5397" w:rsidRDefault="00582326" w:rsidP="00ED5397">
      <w:pPr>
        <w:jc w:val="both"/>
        <w:rPr>
          <w:rFonts w:ascii="Arial" w:eastAsia="Times New Roman" w:hAnsi="Arial" w:cs="Arial"/>
        </w:rPr>
      </w:pPr>
    </w:p>
    <w:p w14:paraId="2CB5EEBA" w14:textId="77777777" w:rsidR="00582326" w:rsidRPr="00ED5397" w:rsidRDefault="00582326" w:rsidP="00ED5397">
      <w:pPr>
        <w:jc w:val="both"/>
        <w:rPr>
          <w:rFonts w:ascii="Arial" w:eastAsia="Times New Roman" w:hAnsi="Arial" w:cs="Arial"/>
        </w:rPr>
      </w:pPr>
      <w:r w:rsidRPr="00ED5397">
        <w:rPr>
          <w:rFonts w:ascii="Arial" w:eastAsia="Times New Roman" w:hAnsi="Arial" w:cs="Arial"/>
          <w:b/>
          <w:bCs/>
        </w:rPr>
        <w:t>WWF</w:t>
      </w:r>
      <w:r w:rsidRPr="00ED5397">
        <w:rPr>
          <w:rFonts w:ascii="Arial" w:eastAsia="Times New Roman" w:hAnsi="Arial" w:cs="Arial"/>
        </w:rPr>
        <w:t>: U</w:t>
      </w:r>
      <w:r w:rsidR="00BB4ABF" w:rsidRPr="00ED5397">
        <w:rPr>
          <w:rFonts w:ascii="Arial" w:eastAsia="Times New Roman" w:hAnsi="Arial" w:cs="Arial"/>
        </w:rPr>
        <w:t>M</w:t>
      </w:r>
      <w:r w:rsidRPr="00ED5397">
        <w:rPr>
          <w:rFonts w:ascii="Arial" w:eastAsia="Times New Roman" w:hAnsi="Arial" w:cs="Arial"/>
        </w:rPr>
        <w:t xml:space="preserve">-tuki joustavaa, mutta miten? </w:t>
      </w:r>
      <w:r w:rsidR="00BB4ABF" w:rsidRPr="00ED5397">
        <w:rPr>
          <w:rFonts w:ascii="Arial" w:eastAsia="Times New Roman" w:hAnsi="Arial" w:cs="Arial"/>
        </w:rPr>
        <w:t>Järjestöjen voisivat osata käyttää</w:t>
      </w:r>
      <w:r w:rsidRPr="00ED5397">
        <w:rPr>
          <w:rFonts w:ascii="Arial" w:eastAsia="Times New Roman" w:hAnsi="Arial" w:cs="Arial"/>
        </w:rPr>
        <w:t xml:space="preserve"> samalla tavalla. </w:t>
      </w:r>
      <w:r w:rsidR="00BB4ABF" w:rsidRPr="00ED5397">
        <w:rPr>
          <w:rFonts w:ascii="Arial" w:eastAsia="Times New Roman" w:hAnsi="Arial" w:cs="Arial"/>
        </w:rPr>
        <w:t xml:space="preserve">Esim. </w:t>
      </w:r>
      <w:r w:rsidRPr="00ED5397">
        <w:rPr>
          <w:rFonts w:ascii="Arial" w:eastAsia="Times New Roman" w:hAnsi="Arial" w:cs="Arial"/>
        </w:rPr>
        <w:t>EU:n ehdot henkilöstöpalkkaukseen hyvin rajatut.</w:t>
      </w:r>
      <w:r w:rsidR="002844E0">
        <w:rPr>
          <w:rFonts w:ascii="Arial" w:eastAsia="Times New Roman" w:hAnsi="Arial" w:cs="Arial"/>
        </w:rPr>
        <w:t xml:space="preserve"> Tästä olisi hyvä jatkaa keskustelua ja kuulla lisää. </w:t>
      </w:r>
    </w:p>
    <w:p w14:paraId="5A94152F" w14:textId="77777777" w:rsidR="00582326" w:rsidRPr="00ED5397" w:rsidRDefault="00582326" w:rsidP="00ED5397">
      <w:pPr>
        <w:jc w:val="both"/>
        <w:rPr>
          <w:rFonts w:ascii="Arial" w:eastAsia="Times New Roman" w:hAnsi="Arial" w:cs="Arial"/>
        </w:rPr>
      </w:pPr>
    </w:p>
    <w:p w14:paraId="7DFD8E14" w14:textId="77777777" w:rsidR="001C4CF0" w:rsidRPr="002844E0" w:rsidRDefault="001C4CF0" w:rsidP="00ED5397">
      <w:pPr>
        <w:rPr>
          <w:rFonts w:ascii="Arial" w:hAnsi="Arial" w:cs="Arial"/>
          <w:b/>
          <w:i/>
          <w:iCs/>
        </w:rPr>
      </w:pPr>
      <w:r w:rsidRPr="002844E0">
        <w:rPr>
          <w:rFonts w:ascii="Arial" w:hAnsi="Arial" w:cs="Arial"/>
          <w:b/>
          <w:i/>
          <w:iCs/>
        </w:rPr>
        <w:t xml:space="preserve">4. Omarahoituksen suuruus ja sen kattaminen </w:t>
      </w:r>
      <w:proofErr w:type="spellStart"/>
      <w:r w:rsidRPr="002844E0">
        <w:rPr>
          <w:rFonts w:ascii="Arial" w:hAnsi="Arial" w:cs="Arial"/>
          <w:b/>
          <w:i/>
          <w:iCs/>
        </w:rPr>
        <w:t>UMn</w:t>
      </w:r>
      <w:proofErr w:type="spellEnd"/>
      <w:r w:rsidRPr="002844E0">
        <w:rPr>
          <w:rFonts w:ascii="Arial" w:hAnsi="Arial" w:cs="Arial"/>
          <w:b/>
          <w:i/>
          <w:iCs/>
        </w:rPr>
        <w:t xml:space="preserve"> tuella</w:t>
      </w:r>
    </w:p>
    <w:p w14:paraId="03408596" w14:textId="77777777" w:rsidR="001C4CF0" w:rsidRPr="00ED5397" w:rsidRDefault="001C4CF0" w:rsidP="00ED5397">
      <w:pPr>
        <w:rPr>
          <w:rFonts w:ascii="Arial" w:hAnsi="Arial" w:cs="Arial"/>
        </w:rPr>
      </w:pPr>
    </w:p>
    <w:p w14:paraId="5D5189C2" w14:textId="77777777" w:rsidR="001C4CF0" w:rsidRPr="00ED5397" w:rsidRDefault="001C4CF0" w:rsidP="00ED5397">
      <w:pPr>
        <w:numPr>
          <w:ilvl w:val="0"/>
          <w:numId w:val="4"/>
        </w:numPr>
        <w:rPr>
          <w:rFonts w:ascii="Arial" w:eastAsia="Times New Roman" w:hAnsi="Arial" w:cs="Arial"/>
        </w:rPr>
      </w:pPr>
      <w:proofErr w:type="spellStart"/>
      <w:r w:rsidRPr="00ED5397">
        <w:rPr>
          <w:rFonts w:ascii="Arial" w:eastAsia="Times New Roman" w:hAnsi="Arial" w:cs="Arial"/>
        </w:rPr>
        <w:t>UMn</w:t>
      </w:r>
      <w:proofErr w:type="spellEnd"/>
      <w:r w:rsidRPr="00ED5397">
        <w:rPr>
          <w:rFonts w:ascii="Arial" w:eastAsia="Times New Roman" w:hAnsi="Arial" w:cs="Arial"/>
        </w:rPr>
        <w:t xml:space="preserve"> erillistuki (vrt. EU-rahoitteisten hankkeiden tuki)</w:t>
      </w:r>
    </w:p>
    <w:p w14:paraId="1C1EAF26" w14:textId="77777777" w:rsidR="001C4CF0" w:rsidRPr="00ED5397" w:rsidRDefault="001C4CF0" w:rsidP="00ED5397">
      <w:pPr>
        <w:numPr>
          <w:ilvl w:val="0"/>
          <w:numId w:val="4"/>
        </w:numPr>
        <w:rPr>
          <w:rFonts w:ascii="Arial" w:eastAsia="Times New Roman" w:hAnsi="Arial" w:cs="Arial"/>
        </w:rPr>
      </w:pPr>
      <w:r w:rsidRPr="00ED5397">
        <w:rPr>
          <w:rFonts w:ascii="Arial" w:eastAsia="Times New Roman" w:hAnsi="Arial" w:cs="Arial"/>
        </w:rPr>
        <w:t>Ohjelmatuki</w:t>
      </w:r>
    </w:p>
    <w:p w14:paraId="6031FCD9" w14:textId="77777777" w:rsidR="001C4CF0" w:rsidRPr="00ED5397" w:rsidRDefault="001C4CF0" w:rsidP="00ED5397">
      <w:pPr>
        <w:numPr>
          <w:ilvl w:val="0"/>
          <w:numId w:val="4"/>
        </w:numPr>
        <w:rPr>
          <w:rFonts w:ascii="Arial" w:eastAsia="Times New Roman" w:hAnsi="Arial" w:cs="Arial"/>
        </w:rPr>
      </w:pPr>
      <w:r w:rsidRPr="00ED5397">
        <w:rPr>
          <w:rFonts w:ascii="Arial" w:eastAsia="Times New Roman" w:hAnsi="Arial" w:cs="Arial"/>
        </w:rPr>
        <w:t>Humanitaarisen avun hankkeet</w:t>
      </w:r>
    </w:p>
    <w:p w14:paraId="78BE0BF0" w14:textId="77777777" w:rsidR="001C4CF0" w:rsidRPr="00ED5397" w:rsidRDefault="001C4CF0" w:rsidP="00ED5397">
      <w:pPr>
        <w:rPr>
          <w:rFonts w:ascii="Arial" w:hAnsi="Arial" w:cs="Arial"/>
        </w:rPr>
      </w:pPr>
    </w:p>
    <w:p w14:paraId="2DDCE0BD" w14:textId="77777777" w:rsidR="00BB4ABF" w:rsidRPr="00ED5397" w:rsidRDefault="000A62DB" w:rsidP="00ED5397">
      <w:pPr>
        <w:rPr>
          <w:rFonts w:ascii="Arial" w:hAnsi="Arial" w:cs="Arial"/>
          <w:b/>
          <w:bCs/>
        </w:rPr>
      </w:pPr>
      <w:r w:rsidRPr="00ED5397">
        <w:rPr>
          <w:rFonts w:ascii="Arial" w:hAnsi="Arial" w:cs="Arial"/>
          <w:b/>
          <w:bCs/>
        </w:rPr>
        <w:t>KUA:</w:t>
      </w:r>
    </w:p>
    <w:p w14:paraId="0DA67187" w14:textId="77777777" w:rsidR="000A62DB" w:rsidRPr="00ED5397" w:rsidRDefault="000A62DB" w:rsidP="00ED5397">
      <w:pPr>
        <w:rPr>
          <w:rFonts w:ascii="Arial" w:hAnsi="Arial" w:cs="Arial"/>
        </w:rPr>
      </w:pPr>
    </w:p>
    <w:p w14:paraId="455E0ABB" w14:textId="77777777" w:rsidR="003802A1" w:rsidRPr="00ED5397" w:rsidRDefault="003802A1" w:rsidP="00ED5397">
      <w:pPr>
        <w:numPr>
          <w:ilvl w:val="0"/>
          <w:numId w:val="6"/>
        </w:numPr>
        <w:rPr>
          <w:rFonts w:ascii="Arial" w:hAnsi="Arial" w:cs="Arial"/>
        </w:rPr>
      </w:pPr>
      <w:r w:rsidRPr="00ED5397">
        <w:rPr>
          <w:rFonts w:ascii="Arial" w:hAnsi="Arial" w:cs="Arial"/>
        </w:rPr>
        <w:t>UM:n tuki järjestöjen kansainvälisen rahoituksen hankkeille</w:t>
      </w:r>
    </w:p>
    <w:p w14:paraId="43CE74BC" w14:textId="77777777" w:rsidR="003802A1" w:rsidRPr="00ED5397" w:rsidRDefault="003802A1" w:rsidP="00ED5397">
      <w:pPr>
        <w:rPr>
          <w:rFonts w:ascii="Arial" w:hAnsi="Arial" w:cs="Arial"/>
        </w:rPr>
      </w:pPr>
      <w:r w:rsidRPr="00ED5397">
        <w:rPr>
          <w:rFonts w:ascii="Arial" w:hAnsi="Arial" w:cs="Arial"/>
        </w:rPr>
        <w:t>Suomi voisi tukea omarahoitusosuuksia 50 %:lla kaikkien kv. rahoittajien hankkeissa</w:t>
      </w:r>
    </w:p>
    <w:p w14:paraId="6261311A" w14:textId="77777777" w:rsidR="003802A1" w:rsidRPr="00ED5397" w:rsidRDefault="003802A1" w:rsidP="00ED5397">
      <w:pPr>
        <w:rPr>
          <w:rFonts w:ascii="Arial" w:hAnsi="Arial" w:cs="Arial"/>
        </w:rPr>
      </w:pPr>
    </w:p>
    <w:p w14:paraId="45A5A65C" w14:textId="77777777" w:rsidR="003802A1" w:rsidRPr="00ED5397" w:rsidRDefault="003802A1" w:rsidP="00ED5397">
      <w:pPr>
        <w:pStyle w:val="ListParagraph"/>
        <w:numPr>
          <w:ilvl w:val="0"/>
          <w:numId w:val="6"/>
        </w:numPr>
        <w:spacing w:after="0" w:line="240" w:lineRule="auto"/>
        <w:rPr>
          <w:rFonts w:ascii="Arial" w:hAnsi="Arial" w:cs="Arial"/>
        </w:rPr>
      </w:pPr>
      <w:r w:rsidRPr="00ED5397">
        <w:rPr>
          <w:rFonts w:ascii="Arial" w:hAnsi="Arial" w:cs="Arial"/>
        </w:rPr>
        <w:t>Ohjelmatuki</w:t>
      </w:r>
    </w:p>
    <w:p w14:paraId="7EEBF12F" w14:textId="77777777" w:rsidR="003802A1" w:rsidRPr="00ED5397" w:rsidRDefault="003802A1" w:rsidP="00ED5397">
      <w:pPr>
        <w:rPr>
          <w:rFonts w:ascii="Arial" w:hAnsi="Arial" w:cs="Arial"/>
        </w:rPr>
      </w:pPr>
      <w:r w:rsidRPr="00ED5397">
        <w:rPr>
          <w:rFonts w:ascii="Arial" w:hAnsi="Arial" w:cs="Arial"/>
        </w:rPr>
        <w:t xml:space="preserve">Suomi voisi skaalata oman tukensa osaksi suurempaa ohjelmaa </w:t>
      </w:r>
    </w:p>
    <w:p w14:paraId="3C908924" w14:textId="77777777" w:rsidR="003802A1" w:rsidRPr="00ED5397" w:rsidRDefault="003802A1" w:rsidP="00ED5397">
      <w:pPr>
        <w:rPr>
          <w:rFonts w:ascii="Arial" w:hAnsi="Arial" w:cs="Arial"/>
        </w:rPr>
      </w:pPr>
      <w:r w:rsidRPr="00ED5397">
        <w:rPr>
          <w:rFonts w:ascii="Arial" w:hAnsi="Arial" w:cs="Arial"/>
        </w:rPr>
        <w:t>”</w:t>
      </w:r>
      <w:proofErr w:type="spellStart"/>
      <w:r w:rsidRPr="00ED5397">
        <w:rPr>
          <w:rFonts w:ascii="Arial" w:hAnsi="Arial" w:cs="Arial"/>
        </w:rPr>
        <w:t>pooled</w:t>
      </w:r>
      <w:proofErr w:type="spellEnd"/>
      <w:r w:rsidRPr="00ED5397">
        <w:rPr>
          <w:rFonts w:ascii="Arial" w:hAnsi="Arial" w:cs="Arial"/>
        </w:rPr>
        <w:t xml:space="preserve"> </w:t>
      </w:r>
      <w:proofErr w:type="spellStart"/>
      <w:r w:rsidRPr="00ED5397">
        <w:rPr>
          <w:rFonts w:ascii="Arial" w:hAnsi="Arial" w:cs="Arial"/>
        </w:rPr>
        <w:t>funding</w:t>
      </w:r>
      <w:proofErr w:type="spellEnd"/>
      <w:r w:rsidRPr="00ED5397">
        <w:rPr>
          <w:rFonts w:ascii="Arial" w:hAnsi="Arial" w:cs="Arial"/>
        </w:rPr>
        <w:t>”</w:t>
      </w:r>
    </w:p>
    <w:p w14:paraId="0FEA07AB" w14:textId="77777777" w:rsidR="003802A1" w:rsidRPr="00ED5397" w:rsidRDefault="003802A1" w:rsidP="00ED5397">
      <w:pPr>
        <w:numPr>
          <w:ilvl w:val="1"/>
          <w:numId w:val="8"/>
        </w:numPr>
        <w:rPr>
          <w:rFonts w:ascii="Arial" w:hAnsi="Arial" w:cs="Arial"/>
        </w:rPr>
      </w:pPr>
      <w:r w:rsidRPr="00ED5397">
        <w:rPr>
          <w:rFonts w:ascii="Arial" w:hAnsi="Arial" w:cs="Arial"/>
        </w:rPr>
        <w:t xml:space="preserve">Haasteena rahoituksen eri syklit </w:t>
      </w:r>
    </w:p>
    <w:p w14:paraId="2034D994" w14:textId="77777777" w:rsidR="003802A1" w:rsidRPr="00ED5397" w:rsidRDefault="003802A1" w:rsidP="00ED5397">
      <w:pPr>
        <w:numPr>
          <w:ilvl w:val="2"/>
          <w:numId w:val="8"/>
        </w:numPr>
        <w:rPr>
          <w:rFonts w:ascii="Arial" w:hAnsi="Arial" w:cs="Arial"/>
        </w:rPr>
      </w:pPr>
      <w:r w:rsidRPr="00ED5397">
        <w:rPr>
          <w:rFonts w:ascii="Arial" w:hAnsi="Arial" w:cs="Arial"/>
        </w:rPr>
        <w:t>uusia sääntöjä?</w:t>
      </w:r>
    </w:p>
    <w:p w14:paraId="268BCDEC" w14:textId="77777777" w:rsidR="003802A1" w:rsidRPr="00ED5397" w:rsidRDefault="003802A1" w:rsidP="00ED5397">
      <w:pPr>
        <w:numPr>
          <w:ilvl w:val="2"/>
          <w:numId w:val="8"/>
        </w:numPr>
        <w:rPr>
          <w:rFonts w:ascii="Arial" w:hAnsi="Arial" w:cs="Arial"/>
        </w:rPr>
      </w:pPr>
      <w:r w:rsidRPr="00ED5397">
        <w:rPr>
          <w:rFonts w:ascii="Arial" w:hAnsi="Arial" w:cs="Arial"/>
        </w:rPr>
        <w:t>uudenlaista joustavuutta?</w:t>
      </w:r>
    </w:p>
    <w:p w14:paraId="5C679154" w14:textId="77777777" w:rsidR="003802A1" w:rsidRDefault="003802A1" w:rsidP="00ED5397">
      <w:pPr>
        <w:numPr>
          <w:ilvl w:val="2"/>
          <w:numId w:val="8"/>
        </w:numPr>
        <w:rPr>
          <w:rFonts w:ascii="Arial" w:hAnsi="Arial" w:cs="Arial"/>
        </w:rPr>
      </w:pPr>
      <w:r w:rsidRPr="00ED5397">
        <w:rPr>
          <w:rFonts w:ascii="Arial" w:hAnsi="Arial" w:cs="Arial"/>
        </w:rPr>
        <w:t>reservi kv. rahoituksen omarahoitukseen?</w:t>
      </w:r>
    </w:p>
    <w:p w14:paraId="0C3F1F02" w14:textId="77777777" w:rsidR="002844E0" w:rsidRPr="00ED5397" w:rsidRDefault="002844E0" w:rsidP="002844E0">
      <w:pPr>
        <w:ind w:left="2160"/>
        <w:rPr>
          <w:rFonts w:ascii="Arial" w:hAnsi="Arial" w:cs="Arial"/>
        </w:rPr>
      </w:pPr>
    </w:p>
    <w:p w14:paraId="6C953AE2" w14:textId="77777777" w:rsidR="000A62DB" w:rsidRPr="00ED5397" w:rsidRDefault="003802A1" w:rsidP="00ED5397">
      <w:pPr>
        <w:pStyle w:val="ListParagraph"/>
        <w:numPr>
          <w:ilvl w:val="0"/>
          <w:numId w:val="6"/>
        </w:numPr>
        <w:spacing w:after="0" w:line="240" w:lineRule="auto"/>
        <w:rPr>
          <w:rFonts w:ascii="Arial" w:hAnsi="Arial" w:cs="Arial"/>
        </w:rPr>
      </w:pPr>
      <w:r w:rsidRPr="00ED5397">
        <w:rPr>
          <w:rFonts w:ascii="Arial" w:hAnsi="Arial" w:cs="Arial"/>
        </w:rPr>
        <w:t>Humanitaarisen avun hankkeet</w:t>
      </w:r>
    </w:p>
    <w:p w14:paraId="3400E1EB" w14:textId="77777777" w:rsidR="003802A1" w:rsidRDefault="003802A1" w:rsidP="00ED5397">
      <w:pPr>
        <w:pStyle w:val="ListParagraph"/>
        <w:numPr>
          <w:ilvl w:val="1"/>
          <w:numId w:val="6"/>
        </w:numPr>
        <w:spacing w:after="0" w:line="240" w:lineRule="auto"/>
        <w:rPr>
          <w:rFonts w:ascii="Arial" w:hAnsi="Arial" w:cs="Arial"/>
        </w:rPr>
      </w:pPr>
      <w:r w:rsidRPr="00ED5397">
        <w:rPr>
          <w:rFonts w:ascii="Arial" w:hAnsi="Arial" w:cs="Arial"/>
        </w:rPr>
        <w:t>”</w:t>
      </w:r>
      <w:proofErr w:type="spellStart"/>
      <w:r w:rsidRPr="00ED5397">
        <w:rPr>
          <w:rFonts w:ascii="Arial" w:hAnsi="Arial" w:cs="Arial"/>
        </w:rPr>
        <w:t>pooled</w:t>
      </w:r>
      <w:proofErr w:type="spellEnd"/>
      <w:r w:rsidRPr="00ED5397">
        <w:rPr>
          <w:rFonts w:ascii="Arial" w:hAnsi="Arial" w:cs="Arial"/>
        </w:rPr>
        <w:t xml:space="preserve"> </w:t>
      </w:r>
      <w:proofErr w:type="spellStart"/>
      <w:r w:rsidRPr="00ED5397">
        <w:rPr>
          <w:rFonts w:ascii="Arial" w:hAnsi="Arial" w:cs="Arial"/>
        </w:rPr>
        <w:t>funding</w:t>
      </w:r>
      <w:proofErr w:type="spellEnd"/>
      <w:r w:rsidRPr="00ED5397">
        <w:rPr>
          <w:rFonts w:ascii="Arial" w:hAnsi="Arial" w:cs="Arial"/>
        </w:rPr>
        <w:t>” ajattelu myös Suomen humanitaariseen apuun</w:t>
      </w:r>
    </w:p>
    <w:p w14:paraId="20E7CAEA" w14:textId="77777777" w:rsidR="00BF2ED5" w:rsidRDefault="00BF2ED5" w:rsidP="00BF2ED5">
      <w:pPr>
        <w:rPr>
          <w:rFonts w:ascii="Arial" w:hAnsi="Arial" w:cs="Arial"/>
        </w:rPr>
      </w:pPr>
    </w:p>
    <w:p w14:paraId="776044FA" w14:textId="77777777" w:rsidR="00BF2ED5" w:rsidRDefault="00BF2ED5" w:rsidP="00BF2ED5">
      <w:pPr>
        <w:rPr>
          <w:rFonts w:ascii="Arial" w:hAnsi="Arial" w:cs="Arial"/>
        </w:rPr>
      </w:pPr>
    </w:p>
    <w:p w14:paraId="43432015" w14:textId="77777777" w:rsidR="00BF2ED5" w:rsidRPr="00BF2ED5" w:rsidRDefault="00BF2ED5" w:rsidP="00BF2ED5">
      <w:pPr>
        <w:rPr>
          <w:rFonts w:ascii="Arial" w:hAnsi="Arial" w:cs="Arial"/>
        </w:rPr>
      </w:pPr>
      <w:r>
        <w:rPr>
          <w:rFonts w:ascii="Arial" w:hAnsi="Arial" w:cs="Arial"/>
        </w:rPr>
        <w:t>Sovittiin, että tästä jatko keskustellaan perustettavassa ryhmässä. Tämä toimi alustuksena ja ajatusten herättelijänä.</w:t>
      </w:r>
    </w:p>
    <w:p w14:paraId="0132A9D0" w14:textId="77777777" w:rsidR="00BB4ABF" w:rsidRDefault="00BB4ABF" w:rsidP="00ED5397">
      <w:pPr>
        <w:rPr>
          <w:rFonts w:ascii="Arial" w:hAnsi="Arial" w:cs="Arial"/>
        </w:rPr>
      </w:pPr>
    </w:p>
    <w:p w14:paraId="0FA93E6C" w14:textId="77777777" w:rsidR="00BF2ED5" w:rsidRDefault="00BF2ED5" w:rsidP="00ED5397">
      <w:pPr>
        <w:rPr>
          <w:rFonts w:ascii="Arial" w:hAnsi="Arial" w:cs="Arial"/>
        </w:rPr>
      </w:pPr>
    </w:p>
    <w:p w14:paraId="6ACC6F01" w14:textId="77777777" w:rsidR="00BF2ED5" w:rsidRPr="00ED5397" w:rsidRDefault="00BF2ED5" w:rsidP="00ED5397">
      <w:pPr>
        <w:rPr>
          <w:rFonts w:ascii="Arial" w:hAnsi="Arial" w:cs="Arial"/>
        </w:rPr>
      </w:pPr>
    </w:p>
    <w:p w14:paraId="3FCB606D" w14:textId="77777777" w:rsidR="001C4CF0" w:rsidRPr="002844E0" w:rsidRDefault="001C4CF0" w:rsidP="00ED5397">
      <w:pPr>
        <w:rPr>
          <w:rFonts w:ascii="Arial" w:hAnsi="Arial" w:cs="Arial"/>
          <w:b/>
          <w:i/>
          <w:iCs/>
        </w:rPr>
      </w:pPr>
      <w:r w:rsidRPr="002844E0">
        <w:rPr>
          <w:rFonts w:ascii="Arial" w:hAnsi="Arial" w:cs="Arial"/>
          <w:b/>
          <w:i/>
          <w:iCs/>
        </w:rPr>
        <w:t>5. Järjestöjen yhteistyö/</w:t>
      </w:r>
      <w:proofErr w:type="spellStart"/>
      <w:r w:rsidRPr="002844E0">
        <w:rPr>
          <w:rFonts w:ascii="Arial" w:hAnsi="Arial" w:cs="Arial"/>
          <w:b/>
          <w:i/>
          <w:iCs/>
        </w:rPr>
        <w:t>Fingon</w:t>
      </w:r>
      <w:proofErr w:type="spellEnd"/>
      <w:r w:rsidRPr="002844E0">
        <w:rPr>
          <w:rFonts w:ascii="Arial" w:hAnsi="Arial" w:cs="Arial"/>
          <w:b/>
          <w:i/>
          <w:iCs/>
        </w:rPr>
        <w:t xml:space="preserve"> rooli</w:t>
      </w:r>
    </w:p>
    <w:p w14:paraId="783F1CC5" w14:textId="77777777" w:rsidR="001C4CF0" w:rsidRPr="00ED5397" w:rsidRDefault="001C4CF0" w:rsidP="00ED5397">
      <w:pPr>
        <w:rPr>
          <w:rFonts w:ascii="Arial" w:hAnsi="Arial" w:cs="Arial"/>
          <w:i/>
          <w:iCs/>
        </w:rPr>
      </w:pPr>
    </w:p>
    <w:p w14:paraId="283FB657" w14:textId="77777777" w:rsidR="001C4CF0" w:rsidRDefault="001C4CF0" w:rsidP="00ED5397">
      <w:pPr>
        <w:numPr>
          <w:ilvl w:val="0"/>
          <w:numId w:val="4"/>
        </w:numPr>
        <w:rPr>
          <w:rFonts w:ascii="Arial" w:eastAsia="Times New Roman" w:hAnsi="Arial" w:cs="Arial"/>
        </w:rPr>
      </w:pPr>
      <w:r w:rsidRPr="00ED5397">
        <w:rPr>
          <w:rFonts w:ascii="Arial" w:eastAsia="Times New Roman" w:hAnsi="Arial" w:cs="Arial"/>
        </w:rPr>
        <w:t xml:space="preserve">Next </w:t>
      </w:r>
      <w:proofErr w:type="spellStart"/>
      <w:r w:rsidRPr="00ED5397">
        <w:rPr>
          <w:rFonts w:ascii="Arial" w:eastAsia="Times New Roman" w:hAnsi="Arial" w:cs="Arial"/>
        </w:rPr>
        <w:t>steps</w:t>
      </w:r>
      <w:proofErr w:type="spellEnd"/>
    </w:p>
    <w:p w14:paraId="2F42FC5A" w14:textId="77777777" w:rsidR="002844E0" w:rsidRDefault="002844E0" w:rsidP="002844E0">
      <w:pPr>
        <w:rPr>
          <w:rFonts w:ascii="Arial" w:eastAsia="Times New Roman" w:hAnsi="Arial" w:cs="Arial"/>
        </w:rPr>
      </w:pPr>
    </w:p>
    <w:p w14:paraId="37D7CCE2" w14:textId="77777777" w:rsidR="002844E0" w:rsidRPr="00ED5397" w:rsidRDefault="002844E0" w:rsidP="002844E0">
      <w:pPr>
        <w:jc w:val="both"/>
        <w:rPr>
          <w:rFonts w:ascii="Arial" w:eastAsia="Times New Roman" w:hAnsi="Arial" w:cs="Arial"/>
        </w:rPr>
      </w:pPr>
      <w:r>
        <w:rPr>
          <w:rFonts w:ascii="Arial" w:eastAsia="Times New Roman" w:hAnsi="Arial" w:cs="Arial"/>
        </w:rPr>
        <w:t xml:space="preserve">Todettiin, että keskustelua on tarpeen jatkaa. </w:t>
      </w:r>
      <w:proofErr w:type="spellStart"/>
      <w:r>
        <w:rPr>
          <w:rFonts w:ascii="Arial" w:eastAsia="Times New Roman" w:hAnsi="Arial" w:cs="Arial"/>
        </w:rPr>
        <w:t>Infotaan</w:t>
      </w:r>
      <w:proofErr w:type="spellEnd"/>
      <w:r>
        <w:rPr>
          <w:rFonts w:ascii="Arial" w:eastAsia="Times New Roman" w:hAnsi="Arial" w:cs="Arial"/>
        </w:rPr>
        <w:t xml:space="preserve"> kaikki</w:t>
      </w:r>
      <w:r w:rsidR="00BF2ED5">
        <w:rPr>
          <w:rFonts w:ascii="Arial" w:eastAsia="Times New Roman" w:hAnsi="Arial" w:cs="Arial"/>
        </w:rPr>
        <w:t>a järjestöjä jatkokeskustelusta ja</w:t>
      </w:r>
      <w:r>
        <w:rPr>
          <w:rFonts w:ascii="Arial" w:eastAsia="Times New Roman" w:hAnsi="Arial" w:cs="Arial"/>
        </w:rPr>
        <w:t xml:space="preserve"> ne jotka ovat halukkaita</w:t>
      </w:r>
      <w:r w:rsidR="00BF2ED5">
        <w:rPr>
          <w:rFonts w:ascii="Arial" w:eastAsia="Times New Roman" w:hAnsi="Arial" w:cs="Arial"/>
        </w:rPr>
        <w:t>,</w:t>
      </w:r>
      <w:r>
        <w:rPr>
          <w:rFonts w:ascii="Arial" w:eastAsia="Times New Roman" w:hAnsi="Arial" w:cs="Arial"/>
        </w:rPr>
        <w:t xml:space="preserve"> voivat liittyä mukaan ja </w:t>
      </w:r>
      <w:proofErr w:type="spellStart"/>
      <w:r>
        <w:rPr>
          <w:rFonts w:ascii="Arial" w:eastAsia="Times New Roman" w:hAnsi="Arial" w:cs="Arial"/>
        </w:rPr>
        <w:t>kontribuoida</w:t>
      </w:r>
      <w:proofErr w:type="spellEnd"/>
      <w:r>
        <w:rPr>
          <w:rFonts w:ascii="Arial" w:eastAsia="Times New Roman" w:hAnsi="Arial" w:cs="Arial"/>
        </w:rPr>
        <w:t xml:space="preserve"> syvällisempään reflektointiin.</w:t>
      </w:r>
    </w:p>
    <w:p w14:paraId="6CDBB8D0" w14:textId="77777777" w:rsidR="001C4CF0" w:rsidRPr="00ED5397" w:rsidRDefault="001C4CF0" w:rsidP="002844E0">
      <w:pPr>
        <w:jc w:val="both"/>
        <w:rPr>
          <w:rFonts w:ascii="Arial" w:hAnsi="Arial" w:cs="Arial"/>
        </w:rPr>
      </w:pPr>
    </w:p>
    <w:p w14:paraId="444E050A" w14:textId="77777777" w:rsidR="002844E0" w:rsidRDefault="002844E0" w:rsidP="002844E0">
      <w:pPr>
        <w:jc w:val="both"/>
        <w:rPr>
          <w:rFonts w:ascii="Arial" w:eastAsia="Times New Roman" w:hAnsi="Arial" w:cs="Arial"/>
        </w:rPr>
      </w:pPr>
      <w:r>
        <w:rPr>
          <w:rFonts w:ascii="Arial" w:eastAsia="Times New Roman" w:hAnsi="Arial" w:cs="Arial"/>
        </w:rPr>
        <w:t>Huomioitiin myös, että Ohjelmatuen seuraava</w:t>
      </w:r>
      <w:r w:rsidR="00BB4ABF" w:rsidRPr="002844E0">
        <w:rPr>
          <w:rFonts w:ascii="Arial" w:eastAsia="Times New Roman" w:hAnsi="Arial" w:cs="Arial"/>
        </w:rPr>
        <w:t xml:space="preserve"> hakukierros avautuu kuun lopussa. </w:t>
      </w:r>
      <w:r>
        <w:rPr>
          <w:rFonts w:ascii="Arial" w:eastAsia="Times New Roman" w:hAnsi="Arial" w:cs="Arial"/>
        </w:rPr>
        <w:t xml:space="preserve">Tähän liittyen järjestöjen huomioista ja kysymyksistä keskustellaan myös OT-järjestöjen tapaamisessa lokakuun alussa. </w:t>
      </w:r>
    </w:p>
    <w:p w14:paraId="002425AE" w14:textId="77777777" w:rsidR="002844E0" w:rsidRDefault="002844E0" w:rsidP="002844E0">
      <w:pPr>
        <w:jc w:val="both"/>
        <w:rPr>
          <w:rFonts w:ascii="Arial" w:eastAsia="Times New Roman" w:hAnsi="Arial" w:cs="Arial"/>
        </w:rPr>
      </w:pPr>
    </w:p>
    <w:p w14:paraId="05C63DE9" w14:textId="412BCAB7" w:rsidR="006A5700" w:rsidRDefault="006A5700" w:rsidP="006A5700">
      <w:pPr>
        <w:jc w:val="both"/>
        <w:rPr>
          <w:rFonts w:ascii="Arial" w:eastAsia="Times New Roman" w:hAnsi="Arial" w:cs="Arial"/>
        </w:rPr>
      </w:pPr>
      <w:r>
        <w:rPr>
          <w:rFonts w:ascii="Arial" w:eastAsia="Times New Roman" w:hAnsi="Arial" w:cs="Arial"/>
        </w:rPr>
        <w:t xml:space="preserve">Varmistetaan, ettei tule turhaa työn </w:t>
      </w:r>
      <w:proofErr w:type="spellStart"/>
      <w:r>
        <w:rPr>
          <w:rFonts w:ascii="Arial" w:eastAsia="Times New Roman" w:hAnsi="Arial" w:cs="Arial"/>
        </w:rPr>
        <w:t>duplikointia</w:t>
      </w:r>
      <w:proofErr w:type="spellEnd"/>
      <w:r>
        <w:rPr>
          <w:rFonts w:ascii="Arial" w:eastAsia="Times New Roman" w:hAnsi="Arial" w:cs="Arial"/>
        </w:rPr>
        <w:t xml:space="preserve">. </w:t>
      </w:r>
      <w:proofErr w:type="spellStart"/>
      <w:r>
        <w:rPr>
          <w:rFonts w:ascii="Arial" w:eastAsia="Times New Roman" w:hAnsi="Arial" w:cs="Arial"/>
        </w:rPr>
        <w:t>Fingolla</w:t>
      </w:r>
      <w:proofErr w:type="spellEnd"/>
      <w:r>
        <w:rPr>
          <w:rFonts w:ascii="Arial" w:eastAsia="Times New Roman" w:hAnsi="Arial" w:cs="Arial"/>
        </w:rPr>
        <w:t xml:space="preserve"> on </w:t>
      </w:r>
      <w:r w:rsidR="00253029">
        <w:rPr>
          <w:rFonts w:ascii="Arial" w:eastAsia="Times New Roman" w:hAnsi="Arial" w:cs="Arial"/>
        </w:rPr>
        <w:t xml:space="preserve">käynnissä ns. </w:t>
      </w:r>
      <w:r w:rsidR="0013747C">
        <w:rPr>
          <w:rFonts w:ascii="Arial" w:eastAsia="Times New Roman" w:hAnsi="Arial" w:cs="Arial"/>
        </w:rPr>
        <w:t xml:space="preserve">ketterän rahoituksen työryhmä </w:t>
      </w:r>
      <w:r w:rsidR="00253029">
        <w:rPr>
          <w:rFonts w:ascii="Arial" w:eastAsia="Times New Roman" w:hAnsi="Arial" w:cs="Arial"/>
        </w:rPr>
        <w:t>budjettivaikuttamiseen liittyen</w:t>
      </w:r>
      <w:r>
        <w:rPr>
          <w:rFonts w:ascii="Arial" w:eastAsia="Times New Roman" w:hAnsi="Arial" w:cs="Arial"/>
        </w:rPr>
        <w:t xml:space="preserve">. </w:t>
      </w:r>
      <w:r w:rsidR="00E82A85">
        <w:rPr>
          <w:rFonts w:ascii="Arial" w:eastAsia="Times New Roman" w:hAnsi="Arial" w:cs="Arial"/>
        </w:rPr>
        <w:t xml:space="preserve">Nyt syksyllä on tarkoitus jatkaa </w:t>
      </w:r>
      <w:r w:rsidR="00EF4456">
        <w:rPr>
          <w:rFonts w:ascii="Arial" w:eastAsia="Times New Roman" w:hAnsi="Arial" w:cs="Arial"/>
        </w:rPr>
        <w:t xml:space="preserve">pitkäjänteisen </w:t>
      </w:r>
      <w:r w:rsidR="00E82A85">
        <w:rPr>
          <w:rFonts w:ascii="Arial" w:eastAsia="Times New Roman" w:hAnsi="Arial" w:cs="Arial"/>
        </w:rPr>
        <w:t>rahoitusvaikuttamistyö</w:t>
      </w:r>
      <w:r w:rsidR="00EF4456">
        <w:rPr>
          <w:rFonts w:ascii="Arial" w:eastAsia="Times New Roman" w:hAnsi="Arial" w:cs="Arial"/>
        </w:rPr>
        <w:t xml:space="preserve"> suunnittelua</w:t>
      </w:r>
      <w:r w:rsidR="00E82A85">
        <w:rPr>
          <w:rFonts w:ascii="Arial" w:eastAsia="Times New Roman" w:hAnsi="Arial" w:cs="Arial"/>
        </w:rPr>
        <w:t xml:space="preserve">. </w:t>
      </w:r>
      <w:r w:rsidR="0013747C">
        <w:rPr>
          <w:rFonts w:ascii="Arial" w:eastAsia="Times New Roman" w:hAnsi="Arial" w:cs="Arial"/>
        </w:rPr>
        <w:t xml:space="preserve">Lisäksi </w:t>
      </w:r>
      <w:proofErr w:type="spellStart"/>
      <w:r w:rsidR="0013747C">
        <w:rPr>
          <w:rFonts w:ascii="Arial" w:eastAsia="Times New Roman" w:hAnsi="Arial" w:cs="Arial"/>
        </w:rPr>
        <w:t>Fingolla</w:t>
      </w:r>
      <w:proofErr w:type="spellEnd"/>
      <w:r w:rsidR="0013747C">
        <w:rPr>
          <w:rFonts w:ascii="Arial" w:eastAsia="Times New Roman" w:hAnsi="Arial" w:cs="Arial"/>
        </w:rPr>
        <w:t xml:space="preserve"> on suunnitteilla teettää selvitys kv. ja kestävän kehityksen rahoitusarkkitehtuurin murroksesta syksyn aikana. </w:t>
      </w:r>
    </w:p>
    <w:p w14:paraId="2141C1E1" w14:textId="77777777" w:rsidR="006A5700" w:rsidRPr="00ED5397" w:rsidRDefault="006A5700" w:rsidP="006A5700">
      <w:pPr>
        <w:jc w:val="both"/>
        <w:rPr>
          <w:rFonts w:ascii="Arial" w:eastAsia="Times New Roman" w:hAnsi="Arial" w:cs="Arial"/>
        </w:rPr>
      </w:pPr>
    </w:p>
    <w:p w14:paraId="72B7995B" w14:textId="77777777" w:rsidR="00BB4ABF" w:rsidRPr="00ED5397" w:rsidRDefault="00BB4ABF" w:rsidP="002844E0">
      <w:pPr>
        <w:jc w:val="both"/>
        <w:rPr>
          <w:rFonts w:ascii="Arial" w:eastAsia="Times New Roman" w:hAnsi="Arial" w:cs="Arial"/>
        </w:rPr>
      </w:pPr>
      <w:r w:rsidRPr="00ED5397">
        <w:rPr>
          <w:rFonts w:ascii="Arial" w:eastAsia="Times New Roman" w:hAnsi="Arial" w:cs="Arial"/>
        </w:rPr>
        <w:t xml:space="preserve">KUA-Fingo jatkaa pohdintaa ja </w:t>
      </w:r>
      <w:r w:rsidR="00BF2ED5">
        <w:rPr>
          <w:rFonts w:ascii="Arial" w:eastAsia="Times New Roman" w:hAnsi="Arial" w:cs="Arial"/>
        </w:rPr>
        <w:t xml:space="preserve">Fingo </w:t>
      </w:r>
      <w:r w:rsidRPr="00ED5397">
        <w:rPr>
          <w:rFonts w:ascii="Arial" w:eastAsia="Times New Roman" w:hAnsi="Arial" w:cs="Arial"/>
        </w:rPr>
        <w:t>kutsuu porukan koolle jatkon osalta</w:t>
      </w:r>
      <w:r w:rsidR="00BF2ED5">
        <w:rPr>
          <w:rFonts w:ascii="Arial" w:eastAsia="Times New Roman" w:hAnsi="Arial" w:cs="Arial"/>
        </w:rPr>
        <w:t xml:space="preserve"> sekä kommunikoi laajemmin, miten voimme jatkaa yhteydenpitoa aiheen ympärillä (sähköpostilista).</w:t>
      </w:r>
      <w:bookmarkStart w:id="0" w:name="_GoBack"/>
      <w:bookmarkEnd w:id="0"/>
    </w:p>
    <w:p w14:paraId="0883300F" w14:textId="77777777" w:rsidR="00AF4E72" w:rsidRPr="00ED5397" w:rsidRDefault="00AF4E72" w:rsidP="002844E0">
      <w:pPr>
        <w:jc w:val="both"/>
        <w:rPr>
          <w:rFonts w:ascii="Arial" w:hAnsi="Arial" w:cs="Arial"/>
        </w:rPr>
      </w:pPr>
    </w:p>
    <w:sectPr w:rsidR="00AF4E72" w:rsidRPr="00ED539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97A0A79" w16cex:dateUtc="2020-09-01T13:44:00Z"/>
  <w16cex:commentExtensible w16cex:durableId="22F9DCF4" w16cex:dateUtc="2020-09-02T05: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B206" w14:textId="77777777" w:rsidR="00256475" w:rsidRDefault="00256475" w:rsidP="00BB4ABF">
      <w:r>
        <w:separator/>
      </w:r>
    </w:p>
  </w:endnote>
  <w:endnote w:type="continuationSeparator" w:id="0">
    <w:p w14:paraId="1FEC05ED" w14:textId="77777777" w:rsidR="00256475" w:rsidRDefault="00256475" w:rsidP="00BB4ABF">
      <w:r>
        <w:continuationSeparator/>
      </w:r>
    </w:p>
  </w:endnote>
  <w:endnote w:type="continuationNotice" w:id="1">
    <w:p w14:paraId="33E5069F" w14:textId="77777777" w:rsidR="00256475" w:rsidRDefault="0025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8A2A" w14:textId="77777777" w:rsidR="0008539F" w:rsidRDefault="00085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72490"/>
      <w:docPartObj>
        <w:docPartGallery w:val="Page Numbers (Bottom of Page)"/>
        <w:docPartUnique/>
      </w:docPartObj>
    </w:sdtPr>
    <w:sdtEndPr>
      <w:rPr>
        <w:noProof/>
      </w:rPr>
    </w:sdtEndPr>
    <w:sdtContent>
      <w:p w14:paraId="6F56C08A" w14:textId="77777777" w:rsidR="002844E0" w:rsidRDefault="002844E0">
        <w:pPr>
          <w:pStyle w:val="Footer"/>
          <w:jc w:val="center"/>
        </w:pPr>
        <w:r>
          <w:fldChar w:fldCharType="begin"/>
        </w:r>
        <w:r>
          <w:instrText xml:space="preserve"> PAGE   \* MERGEFORMAT </w:instrText>
        </w:r>
        <w:r>
          <w:fldChar w:fldCharType="separate"/>
        </w:r>
        <w:r w:rsidR="00BF2ED5">
          <w:rPr>
            <w:noProof/>
          </w:rPr>
          <w:t>5</w:t>
        </w:r>
        <w:r>
          <w:rPr>
            <w:noProof/>
          </w:rPr>
          <w:fldChar w:fldCharType="end"/>
        </w:r>
      </w:p>
    </w:sdtContent>
  </w:sdt>
  <w:p w14:paraId="6E25700E" w14:textId="77777777" w:rsidR="002844E0" w:rsidRDefault="00284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60B1" w14:textId="77777777" w:rsidR="0008539F" w:rsidRDefault="00085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0DF8C" w14:textId="77777777" w:rsidR="00256475" w:rsidRDefault="00256475" w:rsidP="00BB4ABF">
      <w:r>
        <w:separator/>
      </w:r>
    </w:p>
  </w:footnote>
  <w:footnote w:type="continuationSeparator" w:id="0">
    <w:p w14:paraId="320071E1" w14:textId="77777777" w:rsidR="00256475" w:rsidRDefault="00256475" w:rsidP="00BB4ABF">
      <w:r>
        <w:continuationSeparator/>
      </w:r>
    </w:p>
  </w:footnote>
  <w:footnote w:type="continuationNotice" w:id="1">
    <w:p w14:paraId="4770BB6C" w14:textId="77777777" w:rsidR="00256475" w:rsidRDefault="00256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F321" w14:textId="77777777" w:rsidR="0008539F" w:rsidRDefault="00085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57B0" w14:textId="77777777" w:rsidR="0008539F" w:rsidRDefault="00085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EFB3" w14:textId="77777777" w:rsidR="0008539F" w:rsidRDefault="00085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8DA"/>
    <w:multiLevelType w:val="hybridMultilevel"/>
    <w:tmpl w:val="21C030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91B0B15"/>
    <w:multiLevelType w:val="hybridMultilevel"/>
    <w:tmpl w:val="D1426F8A"/>
    <w:lvl w:ilvl="0" w:tplc="3AFE8054">
      <w:start w:val="1"/>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1FE30D7D"/>
    <w:multiLevelType w:val="hybridMultilevel"/>
    <w:tmpl w:val="46D49C2E"/>
    <w:lvl w:ilvl="0" w:tplc="067E6864">
      <w:start w:val="1"/>
      <w:numFmt w:val="bullet"/>
      <w:lvlText w:val="•"/>
      <w:lvlJc w:val="left"/>
      <w:pPr>
        <w:tabs>
          <w:tab w:val="num" w:pos="720"/>
        </w:tabs>
        <w:ind w:left="720" w:hanging="360"/>
      </w:pPr>
      <w:rPr>
        <w:rFonts w:ascii="Arial" w:hAnsi="Arial" w:hint="default"/>
      </w:rPr>
    </w:lvl>
    <w:lvl w:ilvl="1" w:tplc="33DAB4EA">
      <w:start w:val="1"/>
      <w:numFmt w:val="bullet"/>
      <w:lvlText w:val="•"/>
      <w:lvlJc w:val="left"/>
      <w:pPr>
        <w:tabs>
          <w:tab w:val="num" w:pos="1440"/>
        </w:tabs>
        <w:ind w:left="1440" w:hanging="360"/>
      </w:pPr>
      <w:rPr>
        <w:rFonts w:ascii="Arial" w:hAnsi="Arial" w:hint="default"/>
      </w:rPr>
    </w:lvl>
    <w:lvl w:ilvl="2" w:tplc="04602196">
      <w:numFmt w:val="bullet"/>
      <w:lvlText w:val="•"/>
      <w:lvlJc w:val="left"/>
      <w:pPr>
        <w:tabs>
          <w:tab w:val="num" w:pos="2160"/>
        </w:tabs>
        <w:ind w:left="2160" w:hanging="360"/>
      </w:pPr>
      <w:rPr>
        <w:rFonts w:ascii="Arial" w:hAnsi="Arial" w:hint="default"/>
      </w:rPr>
    </w:lvl>
    <w:lvl w:ilvl="3" w:tplc="FE443C72" w:tentative="1">
      <w:start w:val="1"/>
      <w:numFmt w:val="bullet"/>
      <w:lvlText w:val="•"/>
      <w:lvlJc w:val="left"/>
      <w:pPr>
        <w:tabs>
          <w:tab w:val="num" w:pos="2880"/>
        </w:tabs>
        <w:ind w:left="2880" w:hanging="360"/>
      </w:pPr>
      <w:rPr>
        <w:rFonts w:ascii="Arial" w:hAnsi="Arial" w:hint="default"/>
      </w:rPr>
    </w:lvl>
    <w:lvl w:ilvl="4" w:tplc="4EA8FA30" w:tentative="1">
      <w:start w:val="1"/>
      <w:numFmt w:val="bullet"/>
      <w:lvlText w:val="•"/>
      <w:lvlJc w:val="left"/>
      <w:pPr>
        <w:tabs>
          <w:tab w:val="num" w:pos="3600"/>
        </w:tabs>
        <w:ind w:left="3600" w:hanging="360"/>
      </w:pPr>
      <w:rPr>
        <w:rFonts w:ascii="Arial" w:hAnsi="Arial" w:hint="default"/>
      </w:rPr>
    </w:lvl>
    <w:lvl w:ilvl="5" w:tplc="B2505C5A" w:tentative="1">
      <w:start w:val="1"/>
      <w:numFmt w:val="bullet"/>
      <w:lvlText w:val="•"/>
      <w:lvlJc w:val="left"/>
      <w:pPr>
        <w:tabs>
          <w:tab w:val="num" w:pos="4320"/>
        </w:tabs>
        <w:ind w:left="4320" w:hanging="360"/>
      </w:pPr>
      <w:rPr>
        <w:rFonts w:ascii="Arial" w:hAnsi="Arial" w:hint="default"/>
      </w:rPr>
    </w:lvl>
    <w:lvl w:ilvl="6" w:tplc="5F44202E" w:tentative="1">
      <w:start w:val="1"/>
      <w:numFmt w:val="bullet"/>
      <w:lvlText w:val="•"/>
      <w:lvlJc w:val="left"/>
      <w:pPr>
        <w:tabs>
          <w:tab w:val="num" w:pos="5040"/>
        </w:tabs>
        <w:ind w:left="5040" w:hanging="360"/>
      </w:pPr>
      <w:rPr>
        <w:rFonts w:ascii="Arial" w:hAnsi="Arial" w:hint="default"/>
      </w:rPr>
    </w:lvl>
    <w:lvl w:ilvl="7" w:tplc="FC1C77F4" w:tentative="1">
      <w:start w:val="1"/>
      <w:numFmt w:val="bullet"/>
      <w:lvlText w:val="•"/>
      <w:lvlJc w:val="left"/>
      <w:pPr>
        <w:tabs>
          <w:tab w:val="num" w:pos="5760"/>
        </w:tabs>
        <w:ind w:left="5760" w:hanging="360"/>
      </w:pPr>
      <w:rPr>
        <w:rFonts w:ascii="Arial" w:hAnsi="Arial" w:hint="default"/>
      </w:rPr>
    </w:lvl>
    <w:lvl w:ilvl="8" w:tplc="474EE3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413E74"/>
    <w:multiLevelType w:val="hybridMultilevel"/>
    <w:tmpl w:val="B3FEA862"/>
    <w:lvl w:ilvl="0" w:tplc="117C21EE">
      <w:start w:val="1"/>
      <w:numFmt w:val="decimal"/>
      <w:lvlText w:val="%1."/>
      <w:lvlJc w:val="left"/>
      <w:pPr>
        <w:tabs>
          <w:tab w:val="num" w:pos="720"/>
        </w:tabs>
        <w:ind w:left="720" w:hanging="360"/>
      </w:pPr>
    </w:lvl>
    <w:lvl w:ilvl="1" w:tplc="040B0001">
      <w:start w:val="1"/>
      <w:numFmt w:val="bullet"/>
      <w:lvlText w:val=""/>
      <w:lvlJc w:val="left"/>
      <w:pPr>
        <w:tabs>
          <w:tab w:val="num" w:pos="1440"/>
        </w:tabs>
        <w:ind w:left="1440" w:hanging="360"/>
      </w:pPr>
      <w:rPr>
        <w:rFonts w:ascii="Symbol" w:hAnsi="Symbol" w:hint="default"/>
      </w:rPr>
    </w:lvl>
    <w:lvl w:ilvl="2" w:tplc="839C752A" w:tentative="1">
      <w:start w:val="1"/>
      <w:numFmt w:val="decimal"/>
      <w:lvlText w:val="%3."/>
      <w:lvlJc w:val="left"/>
      <w:pPr>
        <w:tabs>
          <w:tab w:val="num" w:pos="2160"/>
        </w:tabs>
        <w:ind w:left="2160" w:hanging="360"/>
      </w:pPr>
    </w:lvl>
    <w:lvl w:ilvl="3" w:tplc="3CA01B72" w:tentative="1">
      <w:start w:val="1"/>
      <w:numFmt w:val="decimal"/>
      <w:lvlText w:val="%4."/>
      <w:lvlJc w:val="left"/>
      <w:pPr>
        <w:tabs>
          <w:tab w:val="num" w:pos="2880"/>
        </w:tabs>
        <w:ind w:left="2880" w:hanging="360"/>
      </w:pPr>
    </w:lvl>
    <w:lvl w:ilvl="4" w:tplc="327C4194" w:tentative="1">
      <w:start w:val="1"/>
      <w:numFmt w:val="decimal"/>
      <w:lvlText w:val="%5."/>
      <w:lvlJc w:val="left"/>
      <w:pPr>
        <w:tabs>
          <w:tab w:val="num" w:pos="3600"/>
        </w:tabs>
        <w:ind w:left="3600" w:hanging="360"/>
      </w:pPr>
    </w:lvl>
    <w:lvl w:ilvl="5" w:tplc="5A3AE150" w:tentative="1">
      <w:start w:val="1"/>
      <w:numFmt w:val="decimal"/>
      <w:lvlText w:val="%6."/>
      <w:lvlJc w:val="left"/>
      <w:pPr>
        <w:tabs>
          <w:tab w:val="num" w:pos="4320"/>
        </w:tabs>
        <w:ind w:left="4320" w:hanging="360"/>
      </w:pPr>
    </w:lvl>
    <w:lvl w:ilvl="6" w:tplc="5DE80104" w:tentative="1">
      <w:start w:val="1"/>
      <w:numFmt w:val="decimal"/>
      <w:lvlText w:val="%7."/>
      <w:lvlJc w:val="left"/>
      <w:pPr>
        <w:tabs>
          <w:tab w:val="num" w:pos="5040"/>
        </w:tabs>
        <w:ind w:left="5040" w:hanging="360"/>
      </w:pPr>
    </w:lvl>
    <w:lvl w:ilvl="7" w:tplc="433E0F46" w:tentative="1">
      <w:start w:val="1"/>
      <w:numFmt w:val="decimal"/>
      <w:lvlText w:val="%8."/>
      <w:lvlJc w:val="left"/>
      <w:pPr>
        <w:tabs>
          <w:tab w:val="num" w:pos="5760"/>
        </w:tabs>
        <w:ind w:left="5760" w:hanging="360"/>
      </w:pPr>
    </w:lvl>
    <w:lvl w:ilvl="8" w:tplc="5BE4B840" w:tentative="1">
      <w:start w:val="1"/>
      <w:numFmt w:val="decimal"/>
      <w:lvlText w:val="%9."/>
      <w:lvlJc w:val="left"/>
      <w:pPr>
        <w:tabs>
          <w:tab w:val="num" w:pos="6480"/>
        </w:tabs>
        <w:ind w:left="6480" w:hanging="360"/>
      </w:pPr>
    </w:lvl>
  </w:abstractNum>
  <w:abstractNum w:abstractNumId="4" w15:restartNumberingAfterBreak="0">
    <w:nsid w:val="36773BBD"/>
    <w:multiLevelType w:val="hybridMultilevel"/>
    <w:tmpl w:val="8B6088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3D0A6DD4"/>
    <w:multiLevelType w:val="hybridMultilevel"/>
    <w:tmpl w:val="3CB2EBE8"/>
    <w:lvl w:ilvl="0" w:tplc="ACE0AAAC">
      <w:start w:val="1"/>
      <w:numFmt w:val="decimal"/>
      <w:lvlText w:val="%1."/>
      <w:lvlJc w:val="left"/>
      <w:pPr>
        <w:tabs>
          <w:tab w:val="num" w:pos="720"/>
        </w:tabs>
        <w:ind w:left="720" w:hanging="360"/>
      </w:pPr>
    </w:lvl>
    <w:lvl w:ilvl="1" w:tplc="2E2A5866">
      <w:numFmt w:val="bullet"/>
      <w:lvlText w:val="-"/>
      <w:lvlJc w:val="left"/>
      <w:pPr>
        <w:tabs>
          <w:tab w:val="num" w:pos="1440"/>
        </w:tabs>
        <w:ind w:left="1440" w:hanging="360"/>
      </w:pPr>
      <w:rPr>
        <w:rFonts w:ascii="Times New Roman" w:hAnsi="Times New Roman" w:hint="default"/>
      </w:rPr>
    </w:lvl>
    <w:lvl w:ilvl="2" w:tplc="B6C8CEF6" w:tentative="1">
      <w:start w:val="1"/>
      <w:numFmt w:val="decimal"/>
      <w:lvlText w:val="%3."/>
      <w:lvlJc w:val="left"/>
      <w:pPr>
        <w:tabs>
          <w:tab w:val="num" w:pos="2160"/>
        </w:tabs>
        <w:ind w:left="2160" w:hanging="360"/>
      </w:pPr>
    </w:lvl>
    <w:lvl w:ilvl="3" w:tplc="609A765E" w:tentative="1">
      <w:start w:val="1"/>
      <w:numFmt w:val="decimal"/>
      <w:lvlText w:val="%4."/>
      <w:lvlJc w:val="left"/>
      <w:pPr>
        <w:tabs>
          <w:tab w:val="num" w:pos="2880"/>
        </w:tabs>
        <w:ind w:left="2880" w:hanging="360"/>
      </w:pPr>
    </w:lvl>
    <w:lvl w:ilvl="4" w:tplc="8F623F76" w:tentative="1">
      <w:start w:val="1"/>
      <w:numFmt w:val="decimal"/>
      <w:lvlText w:val="%5."/>
      <w:lvlJc w:val="left"/>
      <w:pPr>
        <w:tabs>
          <w:tab w:val="num" w:pos="3600"/>
        </w:tabs>
        <w:ind w:left="3600" w:hanging="360"/>
      </w:pPr>
    </w:lvl>
    <w:lvl w:ilvl="5" w:tplc="217CF4D8" w:tentative="1">
      <w:start w:val="1"/>
      <w:numFmt w:val="decimal"/>
      <w:lvlText w:val="%6."/>
      <w:lvlJc w:val="left"/>
      <w:pPr>
        <w:tabs>
          <w:tab w:val="num" w:pos="4320"/>
        </w:tabs>
        <w:ind w:left="4320" w:hanging="360"/>
      </w:pPr>
    </w:lvl>
    <w:lvl w:ilvl="6" w:tplc="C0F86356" w:tentative="1">
      <w:start w:val="1"/>
      <w:numFmt w:val="decimal"/>
      <w:lvlText w:val="%7."/>
      <w:lvlJc w:val="left"/>
      <w:pPr>
        <w:tabs>
          <w:tab w:val="num" w:pos="5040"/>
        </w:tabs>
        <w:ind w:left="5040" w:hanging="360"/>
      </w:pPr>
    </w:lvl>
    <w:lvl w:ilvl="7" w:tplc="7602908C" w:tentative="1">
      <w:start w:val="1"/>
      <w:numFmt w:val="decimal"/>
      <w:lvlText w:val="%8."/>
      <w:lvlJc w:val="left"/>
      <w:pPr>
        <w:tabs>
          <w:tab w:val="num" w:pos="5760"/>
        </w:tabs>
        <w:ind w:left="5760" w:hanging="360"/>
      </w:pPr>
    </w:lvl>
    <w:lvl w:ilvl="8" w:tplc="E3B65408" w:tentative="1">
      <w:start w:val="1"/>
      <w:numFmt w:val="decimal"/>
      <w:lvlText w:val="%9."/>
      <w:lvlJc w:val="left"/>
      <w:pPr>
        <w:tabs>
          <w:tab w:val="num" w:pos="6480"/>
        </w:tabs>
        <w:ind w:left="6480" w:hanging="360"/>
      </w:pPr>
    </w:lvl>
  </w:abstractNum>
  <w:abstractNum w:abstractNumId="6" w15:restartNumberingAfterBreak="0">
    <w:nsid w:val="3E4F1E47"/>
    <w:multiLevelType w:val="hybridMultilevel"/>
    <w:tmpl w:val="ECBC75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56605A14"/>
    <w:multiLevelType w:val="hybridMultilevel"/>
    <w:tmpl w:val="DCA8C22E"/>
    <w:lvl w:ilvl="0" w:tplc="F746E2DC">
      <w:start w:val="1"/>
      <w:numFmt w:val="decimal"/>
      <w:lvlText w:val="%1."/>
      <w:lvlJc w:val="left"/>
      <w:pPr>
        <w:tabs>
          <w:tab w:val="num" w:pos="720"/>
        </w:tabs>
        <w:ind w:left="720" w:hanging="360"/>
      </w:pPr>
    </w:lvl>
    <w:lvl w:ilvl="1" w:tplc="A9FCA8A2">
      <w:numFmt w:val="bullet"/>
      <w:lvlText w:val="-"/>
      <w:lvlJc w:val="left"/>
      <w:pPr>
        <w:tabs>
          <w:tab w:val="num" w:pos="1440"/>
        </w:tabs>
        <w:ind w:left="1440" w:hanging="360"/>
      </w:pPr>
      <w:rPr>
        <w:rFonts w:ascii="Times New Roman" w:hAnsi="Times New Roman" w:hint="default"/>
      </w:rPr>
    </w:lvl>
    <w:lvl w:ilvl="2" w:tplc="E0827B02" w:tentative="1">
      <w:start w:val="1"/>
      <w:numFmt w:val="decimal"/>
      <w:lvlText w:val="%3."/>
      <w:lvlJc w:val="left"/>
      <w:pPr>
        <w:tabs>
          <w:tab w:val="num" w:pos="2160"/>
        </w:tabs>
        <w:ind w:left="2160" w:hanging="360"/>
      </w:pPr>
    </w:lvl>
    <w:lvl w:ilvl="3" w:tplc="7882A806" w:tentative="1">
      <w:start w:val="1"/>
      <w:numFmt w:val="decimal"/>
      <w:lvlText w:val="%4."/>
      <w:lvlJc w:val="left"/>
      <w:pPr>
        <w:tabs>
          <w:tab w:val="num" w:pos="2880"/>
        </w:tabs>
        <w:ind w:left="2880" w:hanging="360"/>
      </w:pPr>
    </w:lvl>
    <w:lvl w:ilvl="4" w:tplc="A316F9FE" w:tentative="1">
      <w:start w:val="1"/>
      <w:numFmt w:val="decimal"/>
      <w:lvlText w:val="%5."/>
      <w:lvlJc w:val="left"/>
      <w:pPr>
        <w:tabs>
          <w:tab w:val="num" w:pos="3600"/>
        </w:tabs>
        <w:ind w:left="3600" w:hanging="360"/>
      </w:pPr>
    </w:lvl>
    <w:lvl w:ilvl="5" w:tplc="3034ABCC" w:tentative="1">
      <w:start w:val="1"/>
      <w:numFmt w:val="decimal"/>
      <w:lvlText w:val="%6."/>
      <w:lvlJc w:val="left"/>
      <w:pPr>
        <w:tabs>
          <w:tab w:val="num" w:pos="4320"/>
        </w:tabs>
        <w:ind w:left="4320" w:hanging="360"/>
      </w:pPr>
    </w:lvl>
    <w:lvl w:ilvl="6" w:tplc="5AC47CBE" w:tentative="1">
      <w:start w:val="1"/>
      <w:numFmt w:val="decimal"/>
      <w:lvlText w:val="%7."/>
      <w:lvlJc w:val="left"/>
      <w:pPr>
        <w:tabs>
          <w:tab w:val="num" w:pos="5040"/>
        </w:tabs>
        <w:ind w:left="5040" w:hanging="360"/>
      </w:pPr>
    </w:lvl>
    <w:lvl w:ilvl="7" w:tplc="0EAA0CDE" w:tentative="1">
      <w:start w:val="1"/>
      <w:numFmt w:val="decimal"/>
      <w:lvlText w:val="%8."/>
      <w:lvlJc w:val="left"/>
      <w:pPr>
        <w:tabs>
          <w:tab w:val="num" w:pos="5760"/>
        </w:tabs>
        <w:ind w:left="5760" w:hanging="360"/>
      </w:pPr>
    </w:lvl>
    <w:lvl w:ilvl="8" w:tplc="02ACF436" w:tentative="1">
      <w:start w:val="1"/>
      <w:numFmt w:val="decimal"/>
      <w:lvlText w:val="%9."/>
      <w:lvlJc w:val="left"/>
      <w:pPr>
        <w:tabs>
          <w:tab w:val="num" w:pos="6480"/>
        </w:tabs>
        <w:ind w:left="6480" w:hanging="360"/>
      </w:pPr>
    </w:lvl>
  </w:abstractNum>
  <w:abstractNum w:abstractNumId="8" w15:restartNumberingAfterBreak="0">
    <w:nsid w:val="5DEA350F"/>
    <w:multiLevelType w:val="hybridMultilevel"/>
    <w:tmpl w:val="5D248E2E"/>
    <w:lvl w:ilvl="0" w:tplc="22A68B58">
      <w:start w:val="1"/>
      <w:numFmt w:val="decimal"/>
      <w:lvlText w:val="%1."/>
      <w:lvlJc w:val="left"/>
      <w:pPr>
        <w:tabs>
          <w:tab w:val="num" w:pos="720"/>
        </w:tabs>
        <w:ind w:left="720" w:hanging="360"/>
      </w:pPr>
    </w:lvl>
    <w:lvl w:ilvl="1" w:tplc="50C8883E">
      <w:numFmt w:val="bullet"/>
      <w:lvlText w:val="-"/>
      <w:lvlJc w:val="left"/>
      <w:pPr>
        <w:tabs>
          <w:tab w:val="num" w:pos="1440"/>
        </w:tabs>
        <w:ind w:left="1440" w:hanging="360"/>
      </w:pPr>
      <w:rPr>
        <w:rFonts w:ascii="Times New Roman" w:hAnsi="Times New Roman" w:hint="default"/>
      </w:rPr>
    </w:lvl>
    <w:lvl w:ilvl="2" w:tplc="4B6245A2" w:tentative="1">
      <w:start w:val="1"/>
      <w:numFmt w:val="decimal"/>
      <w:lvlText w:val="%3."/>
      <w:lvlJc w:val="left"/>
      <w:pPr>
        <w:tabs>
          <w:tab w:val="num" w:pos="2160"/>
        </w:tabs>
        <w:ind w:left="2160" w:hanging="360"/>
      </w:pPr>
    </w:lvl>
    <w:lvl w:ilvl="3" w:tplc="D614604E" w:tentative="1">
      <w:start w:val="1"/>
      <w:numFmt w:val="decimal"/>
      <w:lvlText w:val="%4."/>
      <w:lvlJc w:val="left"/>
      <w:pPr>
        <w:tabs>
          <w:tab w:val="num" w:pos="2880"/>
        </w:tabs>
        <w:ind w:left="2880" w:hanging="360"/>
      </w:pPr>
    </w:lvl>
    <w:lvl w:ilvl="4" w:tplc="0B5C4DD8" w:tentative="1">
      <w:start w:val="1"/>
      <w:numFmt w:val="decimal"/>
      <w:lvlText w:val="%5."/>
      <w:lvlJc w:val="left"/>
      <w:pPr>
        <w:tabs>
          <w:tab w:val="num" w:pos="3600"/>
        </w:tabs>
        <w:ind w:left="3600" w:hanging="360"/>
      </w:pPr>
    </w:lvl>
    <w:lvl w:ilvl="5" w:tplc="CE9A92B0" w:tentative="1">
      <w:start w:val="1"/>
      <w:numFmt w:val="decimal"/>
      <w:lvlText w:val="%6."/>
      <w:lvlJc w:val="left"/>
      <w:pPr>
        <w:tabs>
          <w:tab w:val="num" w:pos="4320"/>
        </w:tabs>
        <w:ind w:left="4320" w:hanging="360"/>
      </w:pPr>
    </w:lvl>
    <w:lvl w:ilvl="6" w:tplc="0786E1A4" w:tentative="1">
      <w:start w:val="1"/>
      <w:numFmt w:val="decimal"/>
      <w:lvlText w:val="%7."/>
      <w:lvlJc w:val="left"/>
      <w:pPr>
        <w:tabs>
          <w:tab w:val="num" w:pos="5040"/>
        </w:tabs>
        <w:ind w:left="5040" w:hanging="360"/>
      </w:pPr>
    </w:lvl>
    <w:lvl w:ilvl="7" w:tplc="D826DA34" w:tentative="1">
      <w:start w:val="1"/>
      <w:numFmt w:val="decimal"/>
      <w:lvlText w:val="%8."/>
      <w:lvlJc w:val="left"/>
      <w:pPr>
        <w:tabs>
          <w:tab w:val="num" w:pos="5760"/>
        </w:tabs>
        <w:ind w:left="5760" w:hanging="360"/>
      </w:pPr>
    </w:lvl>
    <w:lvl w:ilvl="8" w:tplc="8DBAB590" w:tentative="1">
      <w:start w:val="1"/>
      <w:numFmt w:val="decimal"/>
      <w:lvlText w:val="%9."/>
      <w:lvlJc w:val="left"/>
      <w:pPr>
        <w:tabs>
          <w:tab w:val="num" w:pos="6480"/>
        </w:tabs>
        <w:ind w:left="6480" w:hanging="360"/>
      </w:pPr>
    </w:lvl>
  </w:abstractNum>
  <w:abstractNum w:abstractNumId="9" w15:restartNumberingAfterBreak="0">
    <w:nsid w:val="60335D4E"/>
    <w:multiLevelType w:val="hybridMultilevel"/>
    <w:tmpl w:val="66F4F446"/>
    <w:lvl w:ilvl="0" w:tplc="B41AF58C">
      <w:start w:val="1"/>
      <w:numFmt w:val="decimal"/>
      <w:lvlText w:val="%1."/>
      <w:lvlJc w:val="left"/>
      <w:pPr>
        <w:tabs>
          <w:tab w:val="num" w:pos="720"/>
        </w:tabs>
        <w:ind w:left="720" w:hanging="360"/>
      </w:pPr>
    </w:lvl>
    <w:lvl w:ilvl="1" w:tplc="C2F4C0B0" w:tentative="1">
      <w:start w:val="1"/>
      <w:numFmt w:val="decimal"/>
      <w:lvlText w:val="%2."/>
      <w:lvlJc w:val="left"/>
      <w:pPr>
        <w:tabs>
          <w:tab w:val="num" w:pos="1440"/>
        </w:tabs>
        <w:ind w:left="1440" w:hanging="360"/>
      </w:pPr>
    </w:lvl>
    <w:lvl w:ilvl="2" w:tplc="BE902794" w:tentative="1">
      <w:start w:val="1"/>
      <w:numFmt w:val="decimal"/>
      <w:lvlText w:val="%3."/>
      <w:lvlJc w:val="left"/>
      <w:pPr>
        <w:tabs>
          <w:tab w:val="num" w:pos="2160"/>
        </w:tabs>
        <w:ind w:left="2160" w:hanging="360"/>
      </w:pPr>
    </w:lvl>
    <w:lvl w:ilvl="3" w:tplc="C3764236" w:tentative="1">
      <w:start w:val="1"/>
      <w:numFmt w:val="decimal"/>
      <w:lvlText w:val="%4."/>
      <w:lvlJc w:val="left"/>
      <w:pPr>
        <w:tabs>
          <w:tab w:val="num" w:pos="2880"/>
        </w:tabs>
        <w:ind w:left="2880" w:hanging="360"/>
      </w:pPr>
    </w:lvl>
    <w:lvl w:ilvl="4" w:tplc="999C77F6" w:tentative="1">
      <w:start w:val="1"/>
      <w:numFmt w:val="decimal"/>
      <w:lvlText w:val="%5."/>
      <w:lvlJc w:val="left"/>
      <w:pPr>
        <w:tabs>
          <w:tab w:val="num" w:pos="3600"/>
        </w:tabs>
        <w:ind w:left="3600" w:hanging="360"/>
      </w:pPr>
    </w:lvl>
    <w:lvl w:ilvl="5" w:tplc="7FA45444" w:tentative="1">
      <w:start w:val="1"/>
      <w:numFmt w:val="decimal"/>
      <w:lvlText w:val="%6."/>
      <w:lvlJc w:val="left"/>
      <w:pPr>
        <w:tabs>
          <w:tab w:val="num" w:pos="4320"/>
        </w:tabs>
        <w:ind w:left="4320" w:hanging="360"/>
      </w:pPr>
    </w:lvl>
    <w:lvl w:ilvl="6" w:tplc="4A2AAFBE" w:tentative="1">
      <w:start w:val="1"/>
      <w:numFmt w:val="decimal"/>
      <w:lvlText w:val="%7."/>
      <w:lvlJc w:val="left"/>
      <w:pPr>
        <w:tabs>
          <w:tab w:val="num" w:pos="5040"/>
        </w:tabs>
        <w:ind w:left="5040" w:hanging="360"/>
      </w:pPr>
    </w:lvl>
    <w:lvl w:ilvl="7" w:tplc="B6C8A776" w:tentative="1">
      <w:start w:val="1"/>
      <w:numFmt w:val="decimal"/>
      <w:lvlText w:val="%8."/>
      <w:lvlJc w:val="left"/>
      <w:pPr>
        <w:tabs>
          <w:tab w:val="num" w:pos="5760"/>
        </w:tabs>
        <w:ind w:left="5760" w:hanging="360"/>
      </w:pPr>
    </w:lvl>
    <w:lvl w:ilvl="8" w:tplc="D3E21D5A" w:tentative="1">
      <w:start w:val="1"/>
      <w:numFmt w:val="decimal"/>
      <w:lvlText w:val="%9."/>
      <w:lvlJc w:val="left"/>
      <w:pPr>
        <w:tabs>
          <w:tab w:val="num" w:pos="6480"/>
        </w:tabs>
        <w:ind w:left="6480" w:hanging="360"/>
      </w:pPr>
    </w:lvl>
  </w:abstractNum>
  <w:abstractNum w:abstractNumId="10" w15:restartNumberingAfterBreak="0">
    <w:nsid w:val="7E986DBA"/>
    <w:multiLevelType w:val="hybridMultilevel"/>
    <w:tmpl w:val="2334E36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6"/>
  </w:num>
  <w:num w:numId="5">
    <w:abstractNumId w:val="1"/>
  </w:num>
  <w:num w:numId="6">
    <w:abstractNumId w:val="3"/>
  </w:num>
  <w:num w:numId="7">
    <w:abstractNumId w:val="9"/>
  </w:num>
  <w:num w:numId="8">
    <w:abstractNumId w:val="2"/>
  </w:num>
  <w:num w:numId="9">
    <w:abstractNumId w:val="0"/>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F0"/>
    <w:rsid w:val="000003E8"/>
    <w:rsid w:val="000022B2"/>
    <w:rsid w:val="00017A7E"/>
    <w:rsid w:val="0006020F"/>
    <w:rsid w:val="0008539F"/>
    <w:rsid w:val="000A62DB"/>
    <w:rsid w:val="0013747C"/>
    <w:rsid w:val="00163761"/>
    <w:rsid w:val="001C4CF0"/>
    <w:rsid w:val="00253029"/>
    <w:rsid w:val="00256475"/>
    <w:rsid w:val="00275EE5"/>
    <w:rsid w:val="00277616"/>
    <w:rsid w:val="002844E0"/>
    <w:rsid w:val="002F158E"/>
    <w:rsid w:val="003802A1"/>
    <w:rsid w:val="00497A50"/>
    <w:rsid w:val="00504B7F"/>
    <w:rsid w:val="00582326"/>
    <w:rsid w:val="005C0820"/>
    <w:rsid w:val="00632ABB"/>
    <w:rsid w:val="00657ED8"/>
    <w:rsid w:val="006A5700"/>
    <w:rsid w:val="006A7962"/>
    <w:rsid w:val="006C58AC"/>
    <w:rsid w:val="00731C0C"/>
    <w:rsid w:val="00757A36"/>
    <w:rsid w:val="00802477"/>
    <w:rsid w:val="008A00D5"/>
    <w:rsid w:val="00905973"/>
    <w:rsid w:val="00A175A6"/>
    <w:rsid w:val="00A97B53"/>
    <w:rsid w:val="00AF357A"/>
    <w:rsid w:val="00AF4E72"/>
    <w:rsid w:val="00B96001"/>
    <w:rsid w:val="00BB4ABF"/>
    <w:rsid w:val="00BC146D"/>
    <w:rsid w:val="00BF2ED5"/>
    <w:rsid w:val="00C53904"/>
    <w:rsid w:val="00C6488A"/>
    <w:rsid w:val="00C74FCE"/>
    <w:rsid w:val="00CF5A1B"/>
    <w:rsid w:val="00D03EAE"/>
    <w:rsid w:val="00D52886"/>
    <w:rsid w:val="00E04BA6"/>
    <w:rsid w:val="00E82A85"/>
    <w:rsid w:val="00EC19B2"/>
    <w:rsid w:val="00ED5397"/>
    <w:rsid w:val="00EF4456"/>
    <w:rsid w:val="00F25AF2"/>
    <w:rsid w:val="00F6328B"/>
    <w:rsid w:val="00FE7338"/>
    <w:rsid w:val="01D9B914"/>
    <w:rsid w:val="0246F54B"/>
    <w:rsid w:val="02817A64"/>
    <w:rsid w:val="0A56932D"/>
    <w:rsid w:val="0C42CAE9"/>
    <w:rsid w:val="0D02AAC8"/>
    <w:rsid w:val="0EB8E1B8"/>
    <w:rsid w:val="143B1859"/>
    <w:rsid w:val="18D550C4"/>
    <w:rsid w:val="26E4138B"/>
    <w:rsid w:val="2A961F88"/>
    <w:rsid w:val="3415C0B8"/>
    <w:rsid w:val="35A8AFF6"/>
    <w:rsid w:val="3693037E"/>
    <w:rsid w:val="393DE34E"/>
    <w:rsid w:val="3B9C5A1D"/>
    <w:rsid w:val="3DDB9DD6"/>
    <w:rsid w:val="3E967BCD"/>
    <w:rsid w:val="3F1C9738"/>
    <w:rsid w:val="41BBC16C"/>
    <w:rsid w:val="428E5BED"/>
    <w:rsid w:val="4360A647"/>
    <w:rsid w:val="462CA3E9"/>
    <w:rsid w:val="490186EC"/>
    <w:rsid w:val="4BAE0AB3"/>
    <w:rsid w:val="4CF65F22"/>
    <w:rsid w:val="4E98380D"/>
    <w:rsid w:val="4FEFFB39"/>
    <w:rsid w:val="512DA45A"/>
    <w:rsid w:val="52C70A31"/>
    <w:rsid w:val="57D5307B"/>
    <w:rsid w:val="5A593EE1"/>
    <w:rsid w:val="5DD600CD"/>
    <w:rsid w:val="5E3EE660"/>
    <w:rsid w:val="5E983CB9"/>
    <w:rsid w:val="607FBD2B"/>
    <w:rsid w:val="67F7D457"/>
    <w:rsid w:val="69109418"/>
    <w:rsid w:val="6ADCCF84"/>
    <w:rsid w:val="6CF91AEE"/>
    <w:rsid w:val="6F122F90"/>
    <w:rsid w:val="71646797"/>
    <w:rsid w:val="73B45FED"/>
    <w:rsid w:val="7844D2E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077DC"/>
  <w15:chartTrackingRefBased/>
  <w15:docId w15:val="{B7BFDA40-42DC-4488-AAE8-D77B1742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F0"/>
    <w:pPr>
      <w:spacing w:after="0" w:line="240" w:lineRule="auto"/>
    </w:pPr>
    <w:rPr>
      <w:rFonts w:ascii="Calibri" w:hAnsi="Calibri" w:cs="Calibr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ABF"/>
    <w:pPr>
      <w:spacing w:after="160" w:line="252" w:lineRule="auto"/>
      <w:ind w:left="720"/>
      <w:contextualSpacing/>
    </w:pPr>
    <w:rPr>
      <w:lang w:eastAsia="en-US"/>
    </w:rPr>
  </w:style>
  <w:style w:type="paragraph" w:styleId="Header">
    <w:name w:val="header"/>
    <w:basedOn w:val="Normal"/>
    <w:link w:val="HeaderChar"/>
    <w:uiPriority w:val="99"/>
    <w:unhideWhenUsed/>
    <w:rsid w:val="00A97B53"/>
    <w:pPr>
      <w:tabs>
        <w:tab w:val="center" w:pos="4680"/>
        <w:tab w:val="right" w:pos="9360"/>
      </w:tabs>
    </w:pPr>
  </w:style>
  <w:style w:type="character" w:customStyle="1" w:styleId="HeaderChar">
    <w:name w:val="Header Char"/>
    <w:basedOn w:val="DefaultParagraphFont"/>
    <w:link w:val="Header"/>
    <w:uiPriority w:val="99"/>
    <w:rsid w:val="00A97B53"/>
    <w:rPr>
      <w:rFonts w:ascii="Calibri" w:hAnsi="Calibri" w:cs="Calibri"/>
      <w:lang w:eastAsia="fi-FI"/>
    </w:rPr>
  </w:style>
  <w:style w:type="paragraph" w:styleId="Footer">
    <w:name w:val="footer"/>
    <w:basedOn w:val="Normal"/>
    <w:link w:val="FooterChar"/>
    <w:uiPriority w:val="99"/>
    <w:unhideWhenUsed/>
    <w:rsid w:val="00A97B53"/>
    <w:pPr>
      <w:tabs>
        <w:tab w:val="center" w:pos="4680"/>
        <w:tab w:val="right" w:pos="9360"/>
      </w:tabs>
    </w:pPr>
  </w:style>
  <w:style w:type="character" w:customStyle="1" w:styleId="FooterChar">
    <w:name w:val="Footer Char"/>
    <w:basedOn w:val="DefaultParagraphFont"/>
    <w:link w:val="Footer"/>
    <w:uiPriority w:val="99"/>
    <w:rsid w:val="00A97B53"/>
    <w:rPr>
      <w:rFonts w:ascii="Calibri" w:hAnsi="Calibri" w:cs="Calibri"/>
      <w:lang w:eastAsia="fi-F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lang w:eastAsia="fi-FI"/>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F1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8E"/>
    <w:rPr>
      <w:rFonts w:ascii="Segoe UI" w:hAnsi="Segoe UI" w:cs="Segoe UI"/>
      <w:sz w:val="18"/>
      <w:szCs w:val="18"/>
      <w:lang w:eastAsia="fi-FI"/>
    </w:rPr>
  </w:style>
  <w:style w:type="paragraph" w:styleId="CommentSubject">
    <w:name w:val="annotation subject"/>
    <w:basedOn w:val="CommentText"/>
    <w:next w:val="CommentText"/>
    <w:link w:val="CommentSubjectChar"/>
    <w:uiPriority w:val="99"/>
    <w:semiHidden/>
    <w:unhideWhenUsed/>
    <w:rsid w:val="00A175A6"/>
    <w:rPr>
      <w:b/>
      <w:bCs/>
    </w:rPr>
  </w:style>
  <w:style w:type="character" w:customStyle="1" w:styleId="CommentSubjectChar">
    <w:name w:val="Comment Subject Char"/>
    <w:basedOn w:val="CommentTextChar"/>
    <w:link w:val="CommentSubject"/>
    <w:uiPriority w:val="99"/>
    <w:semiHidden/>
    <w:rsid w:val="00A175A6"/>
    <w:rPr>
      <w:rFonts w:ascii="Calibri" w:hAnsi="Calibri" w:cs="Calibri"/>
      <w:b/>
      <w:bCs/>
      <w:sz w:val="20"/>
      <w:szCs w:val="20"/>
      <w:lang w:eastAsia="fi-FI"/>
    </w:rPr>
  </w:style>
  <w:style w:type="character" w:customStyle="1" w:styleId="normaltextrun1">
    <w:name w:val="normaltextrun1"/>
    <w:basedOn w:val="DefaultParagraphFont"/>
    <w:rsid w:val="0073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254071">
      <w:bodyDiv w:val="1"/>
      <w:marLeft w:val="0"/>
      <w:marRight w:val="0"/>
      <w:marTop w:val="0"/>
      <w:marBottom w:val="0"/>
      <w:divBdr>
        <w:top w:val="none" w:sz="0" w:space="0" w:color="auto"/>
        <w:left w:val="none" w:sz="0" w:space="0" w:color="auto"/>
        <w:bottom w:val="none" w:sz="0" w:space="0" w:color="auto"/>
        <w:right w:val="none" w:sz="0" w:space="0" w:color="auto"/>
      </w:divBdr>
      <w:divsChild>
        <w:div w:id="76632238">
          <w:marLeft w:val="1080"/>
          <w:marRight w:val="0"/>
          <w:marTop w:val="100"/>
          <w:marBottom w:val="0"/>
          <w:divBdr>
            <w:top w:val="none" w:sz="0" w:space="0" w:color="auto"/>
            <w:left w:val="none" w:sz="0" w:space="0" w:color="auto"/>
            <w:bottom w:val="none" w:sz="0" w:space="0" w:color="auto"/>
            <w:right w:val="none" w:sz="0" w:space="0" w:color="auto"/>
          </w:divBdr>
        </w:div>
        <w:div w:id="134153162">
          <w:marLeft w:val="1080"/>
          <w:marRight w:val="0"/>
          <w:marTop w:val="0"/>
          <w:marBottom w:val="0"/>
          <w:divBdr>
            <w:top w:val="none" w:sz="0" w:space="0" w:color="auto"/>
            <w:left w:val="none" w:sz="0" w:space="0" w:color="auto"/>
            <w:bottom w:val="none" w:sz="0" w:space="0" w:color="auto"/>
            <w:right w:val="none" w:sz="0" w:space="0" w:color="auto"/>
          </w:divBdr>
        </w:div>
        <w:div w:id="211356044">
          <w:marLeft w:val="1080"/>
          <w:marRight w:val="0"/>
          <w:marTop w:val="100"/>
          <w:marBottom w:val="0"/>
          <w:divBdr>
            <w:top w:val="none" w:sz="0" w:space="0" w:color="auto"/>
            <w:left w:val="none" w:sz="0" w:space="0" w:color="auto"/>
            <w:bottom w:val="none" w:sz="0" w:space="0" w:color="auto"/>
            <w:right w:val="none" w:sz="0" w:space="0" w:color="auto"/>
          </w:divBdr>
        </w:div>
        <w:div w:id="494224873">
          <w:marLeft w:val="547"/>
          <w:marRight w:val="0"/>
          <w:marTop w:val="200"/>
          <w:marBottom w:val="360"/>
          <w:divBdr>
            <w:top w:val="none" w:sz="0" w:space="0" w:color="auto"/>
            <w:left w:val="none" w:sz="0" w:space="0" w:color="auto"/>
            <w:bottom w:val="none" w:sz="0" w:space="0" w:color="auto"/>
            <w:right w:val="none" w:sz="0" w:space="0" w:color="auto"/>
          </w:divBdr>
        </w:div>
        <w:div w:id="627396373">
          <w:marLeft w:val="547"/>
          <w:marRight w:val="0"/>
          <w:marTop w:val="120"/>
          <w:marBottom w:val="0"/>
          <w:divBdr>
            <w:top w:val="none" w:sz="0" w:space="0" w:color="auto"/>
            <w:left w:val="none" w:sz="0" w:space="0" w:color="auto"/>
            <w:bottom w:val="none" w:sz="0" w:space="0" w:color="auto"/>
            <w:right w:val="none" w:sz="0" w:space="0" w:color="auto"/>
          </w:divBdr>
        </w:div>
        <w:div w:id="765425433">
          <w:marLeft w:val="1080"/>
          <w:marRight w:val="0"/>
          <w:marTop w:val="100"/>
          <w:marBottom w:val="0"/>
          <w:divBdr>
            <w:top w:val="none" w:sz="0" w:space="0" w:color="auto"/>
            <w:left w:val="none" w:sz="0" w:space="0" w:color="auto"/>
            <w:bottom w:val="none" w:sz="0" w:space="0" w:color="auto"/>
            <w:right w:val="none" w:sz="0" w:space="0" w:color="auto"/>
          </w:divBdr>
        </w:div>
        <w:div w:id="843783826">
          <w:marLeft w:val="547"/>
          <w:marRight w:val="0"/>
          <w:marTop w:val="120"/>
          <w:marBottom w:val="0"/>
          <w:divBdr>
            <w:top w:val="none" w:sz="0" w:space="0" w:color="auto"/>
            <w:left w:val="none" w:sz="0" w:space="0" w:color="auto"/>
            <w:bottom w:val="none" w:sz="0" w:space="0" w:color="auto"/>
            <w:right w:val="none" w:sz="0" w:space="0" w:color="auto"/>
          </w:divBdr>
        </w:div>
        <w:div w:id="1104956390">
          <w:marLeft w:val="1080"/>
          <w:marRight w:val="0"/>
          <w:marTop w:val="0"/>
          <w:marBottom w:val="0"/>
          <w:divBdr>
            <w:top w:val="none" w:sz="0" w:space="0" w:color="auto"/>
            <w:left w:val="none" w:sz="0" w:space="0" w:color="auto"/>
            <w:bottom w:val="none" w:sz="0" w:space="0" w:color="auto"/>
            <w:right w:val="none" w:sz="0" w:space="0" w:color="auto"/>
          </w:divBdr>
        </w:div>
        <w:div w:id="1803840284">
          <w:marLeft w:val="547"/>
          <w:marRight w:val="0"/>
          <w:marTop w:val="120"/>
          <w:marBottom w:val="0"/>
          <w:divBdr>
            <w:top w:val="none" w:sz="0" w:space="0" w:color="auto"/>
            <w:left w:val="none" w:sz="0" w:space="0" w:color="auto"/>
            <w:bottom w:val="none" w:sz="0" w:space="0" w:color="auto"/>
            <w:right w:val="none" w:sz="0" w:space="0" w:color="auto"/>
          </w:divBdr>
        </w:div>
        <w:div w:id="2105957758">
          <w:marLeft w:val="547"/>
          <w:marRight w:val="0"/>
          <w:marTop w:val="200"/>
          <w:marBottom w:val="0"/>
          <w:divBdr>
            <w:top w:val="none" w:sz="0" w:space="0" w:color="auto"/>
            <w:left w:val="none" w:sz="0" w:space="0" w:color="auto"/>
            <w:bottom w:val="none" w:sz="0" w:space="0" w:color="auto"/>
            <w:right w:val="none" w:sz="0" w:space="0" w:color="auto"/>
          </w:divBdr>
        </w:div>
      </w:divsChild>
    </w:div>
    <w:div w:id="756100226">
      <w:bodyDiv w:val="1"/>
      <w:marLeft w:val="0"/>
      <w:marRight w:val="0"/>
      <w:marTop w:val="0"/>
      <w:marBottom w:val="0"/>
      <w:divBdr>
        <w:top w:val="none" w:sz="0" w:space="0" w:color="auto"/>
        <w:left w:val="none" w:sz="0" w:space="0" w:color="auto"/>
        <w:bottom w:val="none" w:sz="0" w:space="0" w:color="auto"/>
        <w:right w:val="none" w:sz="0" w:space="0" w:color="auto"/>
      </w:divBdr>
      <w:divsChild>
        <w:div w:id="450055747">
          <w:marLeft w:val="806"/>
          <w:marRight w:val="0"/>
          <w:marTop w:val="200"/>
          <w:marBottom w:val="0"/>
          <w:divBdr>
            <w:top w:val="none" w:sz="0" w:space="0" w:color="auto"/>
            <w:left w:val="none" w:sz="0" w:space="0" w:color="auto"/>
            <w:bottom w:val="none" w:sz="0" w:space="0" w:color="auto"/>
            <w:right w:val="none" w:sz="0" w:space="0" w:color="auto"/>
          </w:divBdr>
        </w:div>
        <w:div w:id="612446037">
          <w:marLeft w:val="806"/>
          <w:marRight w:val="0"/>
          <w:marTop w:val="200"/>
          <w:marBottom w:val="0"/>
          <w:divBdr>
            <w:top w:val="none" w:sz="0" w:space="0" w:color="auto"/>
            <w:left w:val="none" w:sz="0" w:space="0" w:color="auto"/>
            <w:bottom w:val="none" w:sz="0" w:space="0" w:color="auto"/>
            <w:right w:val="none" w:sz="0" w:space="0" w:color="auto"/>
          </w:divBdr>
        </w:div>
        <w:div w:id="623728287">
          <w:marLeft w:val="806"/>
          <w:marRight w:val="0"/>
          <w:marTop w:val="200"/>
          <w:marBottom w:val="0"/>
          <w:divBdr>
            <w:top w:val="none" w:sz="0" w:space="0" w:color="auto"/>
            <w:left w:val="none" w:sz="0" w:space="0" w:color="auto"/>
            <w:bottom w:val="none" w:sz="0" w:space="0" w:color="auto"/>
            <w:right w:val="none" w:sz="0" w:space="0" w:color="auto"/>
          </w:divBdr>
        </w:div>
        <w:div w:id="774178956">
          <w:marLeft w:val="1800"/>
          <w:marRight w:val="0"/>
          <w:marTop w:val="100"/>
          <w:marBottom w:val="0"/>
          <w:divBdr>
            <w:top w:val="none" w:sz="0" w:space="0" w:color="auto"/>
            <w:left w:val="none" w:sz="0" w:space="0" w:color="auto"/>
            <w:bottom w:val="none" w:sz="0" w:space="0" w:color="auto"/>
            <w:right w:val="none" w:sz="0" w:space="0" w:color="auto"/>
          </w:divBdr>
        </w:div>
        <w:div w:id="928736084">
          <w:marLeft w:val="1800"/>
          <w:marRight w:val="0"/>
          <w:marTop w:val="100"/>
          <w:marBottom w:val="0"/>
          <w:divBdr>
            <w:top w:val="none" w:sz="0" w:space="0" w:color="auto"/>
            <w:left w:val="none" w:sz="0" w:space="0" w:color="auto"/>
            <w:bottom w:val="none" w:sz="0" w:space="0" w:color="auto"/>
            <w:right w:val="none" w:sz="0" w:space="0" w:color="auto"/>
          </w:divBdr>
        </w:div>
        <w:div w:id="1219167503">
          <w:marLeft w:val="1800"/>
          <w:marRight w:val="0"/>
          <w:marTop w:val="100"/>
          <w:marBottom w:val="0"/>
          <w:divBdr>
            <w:top w:val="none" w:sz="0" w:space="0" w:color="auto"/>
            <w:left w:val="none" w:sz="0" w:space="0" w:color="auto"/>
            <w:bottom w:val="none" w:sz="0" w:space="0" w:color="auto"/>
            <w:right w:val="none" w:sz="0" w:space="0" w:color="auto"/>
          </w:divBdr>
        </w:div>
        <w:div w:id="1681156161">
          <w:marLeft w:val="1080"/>
          <w:marRight w:val="0"/>
          <w:marTop w:val="100"/>
          <w:marBottom w:val="0"/>
          <w:divBdr>
            <w:top w:val="none" w:sz="0" w:space="0" w:color="auto"/>
            <w:left w:val="none" w:sz="0" w:space="0" w:color="auto"/>
            <w:bottom w:val="none" w:sz="0" w:space="0" w:color="auto"/>
            <w:right w:val="none" w:sz="0" w:space="0" w:color="auto"/>
          </w:divBdr>
        </w:div>
        <w:div w:id="1823153094">
          <w:marLeft w:val="1080"/>
          <w:marRight w:val="0"/>
          <w:marTop w:val="100"/>
          <w:marBottom w:val="0"/>
          <w:divBdr>
            <w:top w:val="none" w:sz="0" w:space="0" w:color="auto"/>
            <w:left w:val="none" w:sz="0" w:space="0" w:color="auto"/>
            <w:bottom w:val="none" w:sz="0" w:space="0" w:color="auto"/>
            <w:right w:val="none" w:sz="0" w:space="0" w:color="auto"/>
          </w:divBdr>
        </w:div>
      </w:divsChild>
    </w:div>
    <w:div w:id="839468567">
      <w:bodyDiv w:val="1"/>
      <w:marLeft w:val="0"/>
      <w:marRight w:val="0"/>
      <w:marTop w:val="0"/>
      <w:marBottom w:val="0"/>
      <w:divBdr>
        <w:top w:val="none" w:sz="0" w:space="0" w:color="auto"/>
        <w:left w:val="none" w:sz="0" w:space="0" w:color="auto"/>
        <w:bottom w:val="none" w:sz="0" w:space="0" w:color="auto"/>
        <w:right w:val="none" w:sz="0" w:space="0" w:color="auto"/>
      </w:divBdr>
    </w:div>
    <w:div w:id="843396105">
      <w:bodyDiv w:val="1"/>
      <w:marLeft w:val="0"/>
      <w:marRight w:val="0"/>
      <w:marTop w:val="0"/>
      <w:marBottom w:val="0"/>
      <w:divBdr>
        <w:top w:val="none" w:sz="0" w:space="0" w:color="auto"/>
        <w:left w:val="none" w:sz="0" w:space="0" w:color="auto"/>
        <w:bottom w:val="none" w:sz="0" w:space="0" w:color="auto"/>
        <w:right w:val="none" w:sz="0" w:space="0" w:color="auto"/>
      </w:divBdr>
    </w:div>
    <w:div w:id="920405646">
      <w:bodyDiv w:val="1"/>
      <w:marLeft w:val="0"/>
      <w:marRight w:val="0"/>
      <w:marTop w:val="0"/>
      <w:marBottom w:val="0"/>
      <w:divBdr>
        <w:top w:val="none" w:sz="0" w:space="0" w:color="auto"/>
        <w:left w:val="none" w:sz="0" w:space="0" w:color="auto"/>
        <w:bottom w:val="none" w:sz="0" w:space="0" w:color="auto"/>
        <w:right w:val="none" w:sz="0" w:space="0" w:color="auto"/>
      </w:divBdr>
      <w:divsChild>
        <w:div w:id="122819836">
          <w:marLeft w:val="806"/>
          <w:marRight w:val="0"/>
          <w:marTop w:val="200"/>
          <w:marBottom w:val="0"/>
          <w:divBdr>
            <w:top w:val="none" w:sz="0" w:space="0" w:color="auto"/>
            <w:left w:val="none" w:sz="0" w:space="0" w:color="auto"/>
            <w:bottom w:val="none" w:sz="0" w:space="0" w:color="auto"/>
            <w:right w:val="none" w:sz="0" w:space="0" w:color="auto"/>
          </w:divBdr>
        </w:div>
        <w:div w:id="192690302">
          <w:marLeft w:val="1800"/>
          <w:marRight w:val="0"/>
          <w:marTop w:val="100"/>
          <w:marBottom w:val="0"/>
          <w:divBdr>
            <w:top w:val="none" w:sz="0" w:space="0" w:color="auto"/>
            <w:left w:val="none" w:sz="0" w:space="0" w:color="auto"/>
            <w:bottom w:val="none" w:sz="0" w:space="0" w:color="auto"/>
            <w:right w:val="none" w:sz="0" w:space="0" w:color="auto"/>
          </w:divBdr>
        </w:div>
        <w:div w:id="893126217">
          <w:marLeft w:val="1800"/>
          <w:marRight w:val="0"/>
          <w:marTop w:val="100"/>
          <w:marBottom w:val="0"/>
          <w:divBdr>
            <w:top w:val="none" w:sz="0" w:space="0" w:color="auto"/>
            <w:left w:val="none" w:sz="0" w:space="0" w:color="auto"/>
            <w:bottom w:val="none" w:sz="0" w:space="0" w:color="auto"/>
            <w:right w:val="none" w:sz="0" w:space="0" w:color="auto"/>
          </w:divBdr>
        </w:div>
        <w:div w:id="1035233662">
          <w:marLeft w:val="806"/>
          <w:marRight w:val="0"/>
          <w:marTop w:val="200"/>
          <w:marBottom w:val="0"/>
          <w:divBdr>
            <w:top w:val="none" w:sz="0" w:space="0" w:color="auto"/>
            <w:left w:val="none" w:sz="0" w:space="0" w:color="auto"/>
            <w:bottom w:val="none" w:sz="0" w:space="0" w:color="auto"/>
            <w:right w:val="none" w:sz="0" w:space="0" w:color="auto"/>
          </w:divBdr>
        </w:div>
        <w:div w:id="1193542739">
          <w:marLeft w:val="806"/>
          <w:marRight w:val="0"/>
          <w:marTop w:val="200"/>
          <w:marBottom w:val="0"/>
          <w:divBdr>
            <w:top w:val="none" w:sz="0" w:space="0" w:color="auto"/>
            <w:left w:val="none" w:sz="0" w:space="0" w:color="auto"/>
            <w:bottom w:val="none" w:sz="0" w:space="0" w:color="auto"/>
            <w:right w:val="none" w:sz="0" w:space="0" w:color="auto"/>
          </w:divBdr>
        </w:div>
        <w:div w:id="1336882850">
          <w:marLeft w:val="1080"/>
          <w:marRight w:val="0"/>
          <w:marTop w:val="100"/>
          <w:marBottom w:val="0"/>
          <w:divBdr>
            <w:top w:val="none" w:sz="0" w:space="0" w:color="auto"/>
            <w:left w:val="none" w:sz="0" w:space="0" w:color="auto"/>
            <w:bottom w:val="none" w:sz="0" w:space="0" w:color="auto"/>
            <w:right w:val="none" w:sz="0" w:space="0" w:color="auto"/>
          </w:divBdr>
        </w:div>
        <w:div w:id="1721662920">
          <w:marLeft w:val="1800"/>
          <w:marRight w:val="0"/>
          <w:marTop w:val="100"/>
          <w:marBottom w:val="0"/>
          <w:divBdr>
            <w:top w:val="none" w:sz="0" w:space="0" w:color="auto"/>
            <w:left w:val="none" w:sz="0" w:space="0" w:color="auto"/>
            <w:bottom w:val="none" w:sz="0" w:space="0" w:color="auto"/>
            <w:right w:val="none" w:sz="0" w:space="0" w:color="auto"/>
          </w:divBdr>
        </w:div>
        <w:div w:id="1943683919">
          <w:marLeft w:val="1080"/>
          <w:marRight w:val="0"/>
          <w:marTop w:val="100"/>
          <w:marBottom w:val="0"/>
          <w:divBdr>
            <w:top w:val="none" w:sz="0" w:space="0" w:color="auto"/>
            <w:left w:val="none" w:sz="0" w:space="0" w:color="auto"/>
            <w:bottom w:val="none" w:sz="0" w:space="0" w:color="auto"/>
            <w:right w:val="none" w:sz="0" w:space="0" w:color="auto"/>
          </w:divBdr>
        </w:div>
      </w:divsChild>
    </w:div>
    <w:div w:id="1350637683">
      <w:bodyDiv w:val="1"/>
      <w:marLeft w:val="0"/>
      <w:marRight w:val="0"/>
      <w:marTop w:val="0"/>
      <w:marBottom w:val="0"/>
      <w:divBdr>
        <w:top w:val="none" w:sz="0" w:space="0" w:color="auto"/>
        <w:left w:val="none" w:sz="0" w:space="0" w:color="auto"/>
        <w:bottom w:val="none" w:sz="0" w:space="0" w:color="auto"/>
        <w:right w:val="none" w:sz="0" w:space="0" w:color="auto"/>
      </w:divBdr>
    </w:div>
    <w:div w:id="1445727231">
      <w:bodyDiv w:val="1"/>
      <w:marLeft w:val="0"/>
      <w:marRight w:val="0"/>
      <w:marTop w:val="0"/>
      <w:marBottom w:val="0"/>
      <w:divBdr>
        <w:top w:val="none" w:sz="0" w:space="0" w:color="auto"/>
        <w:left w:val="none" w:sz="0" w:space="0" w:color="auto"/>
        <w:bottom w:val="none" w:sz="0" w:space="0" w:color="auto"/>
        <w:right w:val="none" w:sz="0" w:space="0" w:color="auto"/>
      </w:divBdr>
    </w:div>
    <w:div w:id="15854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F7593993D96AA42BCB3135EF0797122" ma:contentTypeVersion="12" ma:contentTypeDescription="Luo uusi asiakirja." ma:contentTypeScope="" ma:versionID="53e49e69db31d3efe08df56ae41515d6">
  <xsd:schema xmlns:xsd="http://www.w3.org/2001/XMLSchema" xmlns:xs="http://www.w3.org/2001/XMLSchema" xmlns:p="http://schemas.microsoft.com/office/2006/metadata/properties" xmlns:ns3="502193bd-4bda-4886-8029-b4423d45ff9b" xmlns:ns4="1a7233bc-5bd6-4851-86a6-79a6e5a15b8e" targetNamespace="http://schemas.microsoft.com/office/2006/metadata/properties" ma:root="true" ma:fieldsID="16f92c93403eb3c6cad7f2cc3513c5bf" ns3:_="" ns4:_="">
    <xsd:import namespace="502193bd-4bda-4886-8029-b4423d45ff9b"/>
    <xsd:import namespace="1a7233bc-5bd6-4851-86a6-79a6e5a15b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193bd-4bda-4886-8029-b4423d45f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233bc-5bd6-4851-86a6-79a6e5a15b8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386BF-80AF-4DC0-B60D-197FE2A20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111B06-913A-43A3-ABBA-E880127FC7C6}">
  <ds:schemaRefs>
    <ds:schemaRef ds:uri="http://schemas.microsoft.com/sharepoint/v3/contenttype/forms"/>
  </ds:schemaRefs>
</ds:datastoreItem>
</file>

<file path=customXml/itemProps3.xml><?xml version="1.0" encoding="utf-8"?>
<ds:datastoreItem xmlns:ds="http://schemas.openxmlformats.org/officeDocument/2006/customXml" ds:itemID="{CFC2B0D7-58ED-4933-92B0-9B76C24B3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193bd-4bda-4886-8029-b4423d45ff9b"/>
    <ds:schemaRef ds:uri="1a7233bc-5bd6-4851-86a6-79a6e5a15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Välitalo</dc:creator>
  <cp:keywords/>
  <dc:description/>
  <cp:lastModifiedBy>Sonja Hyötylä</cp:lastModifiedBy>
  <cp:revision>8</cp:revision>
  <dcterms:created xsi:type="dcterms:W3CDTF">2020-09-08T09:47:00Z</dcterms:created>
  <dcterms:modified xsi:type="dcterms:W3CDTF">2020-09-08T10:39:00Z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mika.valitalo@fingo.fi</vt:lpwstr>
  </property>
  <property fmtid="{D5CDD505-2E9C-101B-9397-08002B2CF9AE}" pid="5" name="MSIP_Label_6e7d0674-2c53-42d0-b768-7a1ff84f431a_SetDate">
    <vt:lpwstr>2020-09-01T12:34:12.5547420Z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10303098-a00d-4f3b-88e7-e4dca73aa55c</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0x0101007F7593993D96AA42BCB3135EF0797122</vt:lpwstr>
  </property>
</Properties>
</file>